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F8F" w:rsidRPr="0065416E" w:rsidRDefault="0049213B" w:rsidP="00E23FE7">
      <w:pPr>
        <w:tabs>
          <w:tab w:val="left" w:pos="12474"/>
        </w:tabs>
        <w:jc w:val="center"/>
        <w:rPr>
          <w:sz w:val="30"/>
          <w:szCs w:val="30"/>
        </w:rPr>
      </w:pPr>
      <w:r w:rsidRPr="0065416E">
        <w:rPr>
          <w:b/>
          <w:sz w:val="30"/>
          <w:szCs w:val="30"/>
        </w:rPr>
        <w:t xml:space="preserve">PROGRAM OFFICER MEETING </w:t>
      </w:r>
      <w:r w:rsidR="003E5D2A" w:rsidRPr="0065416E">
        <w:rPr>
          <w:b/>
          <w:sz w:val="30"/>
          <w:szCs w:val="30"/>
        </w:rPr>
        <w:t>MINUTES</w:t>
      </w:r>
    </w:p>
    <w:p w:rsidR="00227175" w:rsidRPr="0065416E" w:rsidRDefault="00227175" w:rsidP="00227175">
      <w:pPr>
        <w:tabs>
          <w:tab w:val="left" w:pos="8340"/>
        </w:tabs>
        <w:rPr>
          <w:rFonts w:ascii="Arial" w:hAnsi="Arial" w:cs="Arial"/>
          <w:i/>
          <w:sz w:val="20"/>
          <w:szCs w:val="20"/>
          <w:u w:val="single"/>
        </w:rPr>
      </w:pPr>
    </w:p>
    <w:p w:rsidR="004D3419" w:rsidRDefault="00496201" w:rsidP="0049213B">
      <w:pPr>
        <w:tabs>
          <w:tab w:val="left" w:pos="851"/>
          <w:tab w:val="left" w:pos="1063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AA3183">
        <w:rPr>
          <w:rFonts w:ascii="Arial" w:hAnsi="Arial" w:cs="Arial"/>
        </w:rPr>
        <w:t xml:space="preserve"> </w:t>
      </w:r>
      <w:r w:rsidR="002206B9">
        <w:rPr>
          <w:rFonts w:ascii="Arial" w:hAnsi="Arial" w:cs="Arial"/>
          <w:b/>
        </w:rPr>
        <w:t xml:space="preserve">September </w:t>
      </w:r>
      <w:r w:rsidR="002F08A7">
        <w:rPr>
          <w:rFonts w:ascii="Arial" w:hAnsi="Arial" w:cs="Arial"/>
          <w:b/>
        </w:rPr>
        <w:t>17</w:t>
      </w:r>
      <w:r w:rsidR="00D67A76" w:rsidRPr="005E1B1A">
        <w:rPr>
          <w:rFonts w:ascii="Arial" w:hAnsi="Arial" w:cs="Arial"/>
          <w:b/>
        </w:rPr>
        <w:t>,</w:t>
      </w:r>
      <w:r w:rsidR="00D67A76">
        <w:rPr>
          <w:rFonts w:ascii="Arial" w:hAnsi="Arial" w:cs="Arial"/>
          <w:b/>
        </w:rPr>
        <w:t xml:space="preserve"> 201</w:t>
      </w:r>
      <w:r w:rsidR="00052A0D">
        <w:rPr>
          <w:rFonts w:ascii="Arial" w:hAnsi="Arial" w:cs="Arial"/>
          <w:b/>
        </w:rPr>
        <w:t>5</w:t>
      </w:r>
    </w:p>
    <w:p w:rsidR="00954152" w:rsidRPr="008A0488" w:rsidRDefault="00954152" w:rsidP="004D3419">
      <w:pPr>
        <w:tabs>
          <w:tab w:val="left" w:pos="851"/>
          <w:tab w:val="left" w:pos="10632"/>
        </w:tabs>
        <w:rPr>
          <w:rFonts w:ascii="Arial" w:hAnsi="Arial" w:cs="Arial"/>
          <w:sz w:val="14"/>
          <w:szCs w:val="14"/>
        </w:rPr>
      </w:pPr>
    </w:p>
    <w:tbl>
      <w:tblPr>
        <w:tblW w:w="151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7740"/>
        <w:gridCol w:w="1800"/>
        <w:gridCol w:w="1980"/>
        <w:gridCol w:w="1620"/>
      </w:tblGrid>
      <w:tr w:rsidR="00F9323A" w:rsidRPr="00F36782" w:rsidTr="00551119">
        <w:trPr>
          <w:trHeight w:val="935"/>
        </w:trPr>
        <w:tc>
          <w:tcPr>
            <w:tcW w:w="2047" w:type="dxa"/>
            <w:shd w:val="clear" w:color="auto" w:fill="BFBFBF"/>
            <w:vAlign w:val="center"/>
          </w:tcPr>
          <w:p w:rsidR="00A454C8" w:rsidRPr="00551119" w:rsidRDefault="00A454C8" w:rsidP="00A454C8">
            <w:pPr>
              <w:tabs>
                <w:tab w:val="left" w:pos="144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51119">
              <w:rPr>
                <w:rFonts w:ascii="Verdana" w:hAnsi="Verdana" w:cs="Arial"/>
                <w:b/>
                <w:sz w:val="18"/>
                <w:szCs w:val="18"/>
              </w:rPr>
              <w:t>Agenda Topic</w:t>
            </w:r>
          </w:p>
        </w:tc>
        <w:tc>
          <w:tcPr>
            <w:tcW w:w="7740" w:type="dxa"/>
            <w:shd w:val="clear" w:color="auto" w:fill="BFBFBF"/>
            <w:vAlign w:val="center"/>
          </w:tcPr>
          <w:p w:rsidR="00A454C8" w:rsidRPr="00551119" w:rsidRDefault="00A454C8" w:rsidP="00F449E6">
            <w:pPr>
              <w:tabs>
                <w:tab w:val="left" w:pos="144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51119">
              <w:rPr>
                <w:rFonts w:ascii="Verdana" w:hAnsi="Verdana" w:cs="Arial"/>
                <w:b/>
                <w:sz w:val="18"/>
                <w:szCs w:val="18"/>
              </w:rPr>
              <w:t>Discussion &amp; Decision</w:t>
            </w:r>
          </w:p>
        </w:tc>
        <w:tc>
          <w:tcPr>
            <w:tcW w:w="1800" w:type="dxa"/>
            <w:shd w:val="clear" w:color="auto" w:fill="BFBFBF"/>
          </w:tcPr>
          <w:p w:rsidR="00551119" w:rsidRDefault="00551119" w:rsidP="00A454C8">
            <w:pPr>
              <w:tabs>
                <w:tab w:val="left" w:pos="144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454C8" w:rsidRPr="00551119" w:rsidRDefault="00A454C8" w:rsidP="00A454C8">
            <w:pPr>
              <w:tabs>
                <w:tab w:val="left" w:pos="144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51119">
              <w:rPr>
                <w:rFonts w:ascii="Verdana" w:hAnsi="Verdana" w:cs="Arial"/>
                <w:b/>
                <w:sz w:val="18"/>
                <w:szCs w:val="18"/>
              </w:rPr>
              <w:t xml:space="preserve">Internal Process </w:t>
            </w:r>
          </w:p>
          <w:p w:rsidR="002A072A" w:rsidRPr="00551119" w:rsidRDefault="002A072A" w:rsidP="00A454C8">
            <w:pPr>
              <w:tabs>
                <w:tab w:val="left" w:pos="144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51119">
              <w:rPr>
                <w:rFonts w:ascii="Verdana" w:hAnsi="Verdana" w:cs="Arial"/>
                <w:b/>
                <w:sz w:val="18"/>
                <w:szCs w:val="18"/>
              </w:rPr>
              <w:t>Change</w:t>
            </w:r>
          </w:p>
        </w:tc>
        <w:tc>
          <w:tcPr>
            <w:tcW w:w="1980" w:type="dxa"/>
            <w:shd w:val="clear" w:color="auto" w:fill="BFBFBF"/>
            <w:vAlign w:val="center"/>
          </w:tcPr>
          <w:p w:rsidR="00A454C8" w:rsidRPr="00551119" w:rsidRDefault="00A454C8" w:rsidP="0049213B">
            <w:pPr>
              <w:tabs>
                <w:tab w:val="left" w:pos="144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51119">
              <w:rPr>
                <w:rFonts w:ascii="Verdana" w:hAnsi="Verdana" w:cs="Arial"/>
                <w:b/>
                <w:sz w:val="18"/>
                <w:szCs w:val="18"/>
              </w:rPr>
              <w:t xml:space="preserve">Action Item </w:t>
            </w:r>
          </w:p>
          <w:p w:rsidR="00A454C8" w:rsidRPr="00551119" w:rsidRDefault="00A454C8" w:rsidP="00C5163B">
            <w:pPr>
              <w:tabs>
                <w:tab w:val="left" w:pos="144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51119">
              <w:rPr>
                <w:rFonts w:ascii="Verdana" w:hAnsi="Verdana" w:cs="Arial"/>
                <w:b/>
                <w:sz w:val="18"/>
                <w:szCs w:val="18"/>
              </w:rPr>
              <w:t xml:space="preserve">Assigned </w:t>
            </w:r>
          </w:p>
        </w:tc>
        <w:tc>
          <w:tcPr>
            <w:tcW w:w="1620" w:type="dxa"/>
            <w:shd w:val="clear" w:color="auto" w:fill="BFBFBF"/>
            <w:vAlign w:val="center"/>
          </w:tcPr>
          <w:p w:rsidR="00551119" w:rsidRDefault="00A454C8" w:rsidP="00C5163B">
            <w:pPr>
              <w:tabs>
                <w:tab w:val="left" w:pos="144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51119">
              <w:rPr>
                <w:rFonts w:ascii="Verdana" w:hAnsi="Verdana" w:cs="Arial"/>
                <w:b/>
                <w:sz w:val="18"/>
                <w:szCs w:val="18"/>
              </w:rPr>
              <w:t>Deadline</w:t>
            </w:r>
            <w:r w:rsidR="009836F0" w:rsidRPr="00551119">
              <w:rPr>
                <w:rFonts w:ascii="Verdana" w:hAnsi="Verdana" w:cs="Arial"/>
                <w:b/>
                <w:sz w:val="18"/>
                <w:szCs w:val="18"/>
              </w:rPr>
              <w:t>/</w:t>
            </w:r>
          </w:p>
          <w:p w:rsidR="00A454C8" w:rsidRPr="00551119" w:rsidRDefault="009836F0" w:rsidP="00C5163B">
            <w:pPr>
              <w:tabs>
                <w:tab w:val="left" w:pos="144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51119">
              <w:rPr>
                <w:rFonts w:ascii="Verdana" w:hAnsi="Verdana" w:cs="Arial"/>
                <w:b/>
                <w:sz w:val="18"/>
                <w:szCs w:val="18"/>
              </w:rPr>
              <w:t>Pending</w:t>
            </w:r>
          </w:p>
        </w:tc>
      </w:tr>
      <w:tr w:rsidR="0052785C" w:rsidRPr="00F36782" w:rsidTr="00551119">
        <w:trPr>
          <w:trHeight w:val="620"/>
        </w:trPr>
        <w:tc>
          <w:tcPr>
            <w:tcW w:w="2047" w:type="dxa"/>
          </w:tcPr>
          <w:p w:rsidR="00FE7DE5" w:rsidRDefault="00FE7DE5" w:rsidP="00551119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2E5B82" w:rsidRPr="002E5B82" w:rsidRDefault="002E5B82" w:rsidP="00FE7DE5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</w:rPr>
            </w:pPr>
            <w:r w:rsidRPr="002E5B82">
              <w:rPr>
                <w:rFonts w:ascii="Verdana" w:hAnsi="Verdana"/>
                <w:b/>
                <w:sz w:val="16"/>
                <w:szCs w:val="16"/>
              </w:rPr>
              <w:t>Review/Revise</w:t>
            </w:r>
            <w:r w:rsidRPr="002E5B8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E5B82">
              <w:rPr>
                <w:rFonts w:ascii="Verdana" w:hAnsi="Verdana"/>
                <w:sz w:val="16"/>
                <w:szCs w:val="16"/>
              </w:rPr>
              <w:br/>
              <w:t>Rhonda</w:t>
            </w:r>
            <w:r w:rsidR="00FE7DE5">
              <w:rPr>
                <w:rFonts w:ascii="Verdana" w:hAnsi="Verdana"/>
                <w:sz w:val="16"/>
                <w:szCs w:val="16"/>
              </w:rPr>
              <w:t>/All</w:t>
            </w:r>
          </w:p>
        </w:tc>
        <w:tc>
          <w:tcPr>
            <w:tcW w:w="7740" w:type="dxa"/>
            <w:vAlign w:val="center"/>
          </w:tcPr>
          <w:p w:rsidR="00360BBC" w:rsidRPr="002E5B82" w:rsidRDefault="002E5B82" w:rsidP="002E5B82">
            <w:pPr>
              <w:pStyle w:val="ListParagraph"/>
              <w:numPr>
                <w:ilvl w:val="0"/>
                <w:numId w:val="30"/>
              </w:numPr>
              <w:tabs>
                <w:tab w:val="left" w:pos="1440"/>
              </w:tabs>
              <w:ind w:left="360"/>
              <w:rPr>
                <w:rFonts w:ascii="Verdana" w:hAnsi="Verdana" w:cs="Vani"/>
                <w:sz w:val="16"/>
                <w:szCs w:val="16"/>
              </w:rPr>
            </w:pPr>
            <w:r w:rsidRPr="002E5B82">
              <w:rPr>
                <w:rFonts w:ascii="Verdana" w:hAnsi="Verdana" w:cs="Vani"/>
                <w:sz w:val="16"/>
                <w:szCs w:val="16"/>
              </w:rPr>
              <w:t xml:space="preserve">Asked to look at agenda including bicycle rack </w:t>
            </w:r>
            <w:r w:rsidRPr="002E5B82">
              <w:rPr>
                <w:rFonts w:ascii="Verdana" w:hAnsi="Verdana" w:cs="Vani"/>
                <w:b/>
                <w:i/>
                <w:sz w:val="16"/>
                <w:szCs w:val="16"/>
              </w:rPr>
              <w:t>aka parking lot.</w:t>
            </w:r>
            <w:r w:rsidRPr="002E5B82">
              <w:rPr>
                <w:rFonts w:ascii="Verdana" w:hAnsi="Verdana" w:cs="Vani"/>
                <w:sz w:val="16"/>
                <w:szCs w:val="16"/>
              </w:rPr>
              <w:t xml:space="preserve">  </w:t>
            </w:r>
          </w:p>
          <w:p w:rsidR="002E5B82" w:rsidRPr="002E5B82" w:rsidRDefault="002E5B82" w:rsidP="002E5B82">
            <w:pPr>
              <w:pStyle w:val="ListParagraph"/>
              <w:numPr>
                <w:ilvl w:val="0"/>
                <w:numId w:val="30"/>
              </w:numPr>
              <w:tabs>
                <w:tab w:val="left" w:pos="1440"/>
              </w:tabs>
              <w:ind w:left="360"/>
              <w:rPr>
                <w:rFonts w:ascii="Verdana" w:hAnsi="Verdana" w:cs="Vani"/>
                <w:sz w:val="16"/>
                <w:szCs w:val="16"/>
              </w:rPr>
            </w:pPr>
            <w:r w:rsidRPr="002E5B82">
              <w:rPr>
                <w:rFonts w:ascii="Verdana" w:hAnsi="Verdana" w:cs="Vani"/>
                <w:sz w:val="16"/>
                <w:szCs w:val="16"/>
              </w:rPr>
              <w:t>Multiyear</w:t>
            </w:r>
            <w:r>
              <w:rPr>
                <w:rFonts w:ascii="Verdana" w:hAnsi="Verdana" w:cs="Vani"/>
                <w:sz w:val="16"/>
                <w:szCs w:val="16"/>
              </w:rPr>
              <w:t xml:space="preserve">-nothing to discuss-Graciela </w:t>
            </w:r>
          </w:p>
          <w:p w:rsidR="002E5B82" w:rsidRDefault="002E5B82" w:rsidP="002E5B82">
            <w:pPr>
              <w:pStyle w:val="ListParagraph"/>
              <w:numPr>
                <w:ilvl w:val="0"/>
                <w:numId w:val="30"/>
              </w:numPr>
              <w:tabs>
                <w:tab w:val="left" w:pos="1440"/>
              </w:tabs>
              <w:ind w:left="360"/>
              <w:rPr>
                <w:rFonts w:ascii="Verdana" w:hAnsi="Verdana" w:cs="Vani"/>
                <w:sz w:val="16"/>
                <w:szCs w:val="16"/>
              </w:rPr>
            </w:pPr>
            <w:r w:rsidRPr="002E5B82">
              <w:rPr>
                <w:rFonts w:ascii="Verdana" w:hAnsi="Verdana" w:cs="Vani"/>
                <w:sz w:val="16"/>
                <w:szCs w:val="16"/>
              </w:rPr>
              <w:t>Safety Net</w:t>
            </w:r>
          </w:p>
          <w:p w:rsidR="002E5B82" w:rsidRDefault="002E5B82" w:rsidP="002E5B82">
            <w:pPr>
              <w:pStyle w:val="ListParagraph"/>
              <w:numPr>
                <w:ilvl w:val="0"/>
                <w:numId w:val="30"/>
              </w:numPr>
              <w:tabs>
                <w:tab w:val="left" w:pos="1440"/>
              </w:tabs>
              <w:ind w:left="360"/>
              <w:rPr>
                <w:rFonts w:ascii="Verdana" w:hAnsi="Verdana" w:cs="Vani"/>
                <w:sz w:val="16"/>
                <w:szCs w:val="16"/>
              </w:rPr>
            </w:pPr>
            <w:r>
              <w:rPr>
                <w:rFonts w:ascii="Verdana" w:hAnsi="Verdana" w:cs="Vani"/>
                <w:sz w:val="16"/>
                <w:szCs w:val="16"/>
              </w:rPr>
              <w:t xml:space="preserve">Changes to online application-voted to take off agenda </w:t>
            </w:r>
          </w:p>
          <w:p w:rsidR="002E5B82" w:rsidRDefault="002E5B82" w:rsidP="002E5B82">
            <w:pPr>
              <w:pStyle w:val="ListParagraph"/>
              <w:numPr>
                <w:ilvl w:val="0"/>
                <w:numId w:val="30"/>
              </w:numPr>
              <w:tabs>
                <w:tab w:val="left" w:pos="1440"/>
              </w:tabs>
              <w:ind w:left="360"/>
              <w:rPr>
                <w:rFonts w:ascii="Verdana" w:hAnsi="Verdana" w:cs="Vani"/>
                <w:sz w:val="16"/>
                <w:szCs w:val="16"/>
              </w:rPr>
            </w:pPr>
            <w:r>
              <w:rPr>
                <w:rFonts w:ascii="Verdana" w:hAnsi="Verdana" w:cs="Vani"/>
                <w:sz w:val="16"/>
                <w:szCs w:val="16"/>
              </w:rPr>
              <w:t xml:space="preserve">Sending email reminders to Initiative Grants-BC-should be customized to grant.  Decided to wait for Karen G. to discuss. </w:t>
            </w:r>
          </w:p>
          <w:p w:rsidR="00FE7DE5" w:rsidRPr="002E5B82" w:rsidRDefault="00FE7DE5" w:rsidP="00FE7DE5">
            <w:pPr>
              <w:pStyle w:val="ListParagraph"/>
              <w:tabs>
                <w:tab w:val="left" w:pos="1440"/>
              </w:tabs>
              <w:ind w:left="360"/>
              <w:rPr>
                <w:rFonts w:ascii="Verdana" w:hAnsi="Verdana" w:cs="Vani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2E5B82" w:rsidRPr="002E5B82" w:rsidRDefault="002E5B82" w:rsidP="002E5B82">
            <w:pPr>
              <w:tabs>
                <w:tab w:val="left" w:pos="1440"/>
              </w:tabs>
              <w:rPr>
                <w:rFonts w:ascii="Verdana" w:hAnsi="Verdana" w:cs="Van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E5B82" w:rsidRPr="002E5B82" w:rsidRDefault="002E5B82" w:rsidP="002E5B82">
            <w:pPr>
              <w:pStyle w:val="ListParagraph"/>
              <w:numPr>
                <w:ilvl w:val="0"/>
                <w:numId w:val="30"/>
              </w:numPr>
              <w:tabs>
                <w:tab w:val="left" w:pos="1440"/>
              </w:tabs>
              <w:ind w:left="360"/>
              <w:rPr>
                <w:rFonts w:ascii="Verdana" w:hAnsi="Verdana" w:cs="Vani"/>
                <w:sz w:val="16"/>
                <w:szCs w:val="16"/>
              </w:rPr>
            </w:pPr>
            <w:r w:rsidRPr="002E5B82">
              <w:rPr>
                <w:rFonts w:ascii="Verdana" w:hAnsi="Verdana" w:cs="Vani"/>
                <w:sz w:val="16"/>
                <w:szCs w:val="16"/>
              </w:rPr>
              <w:t xml:space="preserve">Change parking lot language on Agenda to bicycle rack </w:t>
            </w:r>
          </w:p>
          <w:p w:rsidR="008602F5" w:rsidRPr="00767CBA" w:rsidRDefault="008602F5" w:rsidP="005E6814">
            <w:pPr>
              <w:tabs>
                <w:tab w:val="left" w:pos="1440"/>
              </w:tabs>
              <w:rPr>
                <w:rFonts w:ascii="Verdana" w:hAnsi="Verdana" w:cs="Van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52785C" w:rsidRPr="00D67A76" w:rsidRDefault="0052785C" w:rsidP="00122C27">
            <w:pPr>
              <w:tabs>
                <w:tab w:val="left" w:pos="1440"/>
              </w:tabs>
              <w:jc w:val="center"/>
              <w:rPr>
                <w:rFonts w:ascii="Verdana" w:hAnsi="Verdana" w:cs="Vani"/>
                <w:b/>
                <w:sz w:val="20"/>
                <w:szCs w:val="20"/>
              </w:rPr>
            </w:pPr>
          </w:p>
        </w:tc>
      </w:tr>
      <w:tr w:rsidR="00D47B74" w:rsidRPr="00F36782" w:rsidTr="00551119">
        <w:trPr>
          <w:trHeight w:val="2564"/>
        </w:trPr>
        <w:tc>
          <w:tcPr>
            <w:tcW w:w="2047" w:type="dxa"/>
          </w:tcPr>
          <w:p w:rsidR="00FE7DE5" w:rsidRDefault="00FE7DE5" w:rsidP="002E5B82">
            <w:pPr>
              <w:pStyle w:val="ListParagraph"/>
              <w:ind w:left="0"/>
              <w:jc w:val="center"/>
              <w:rPr>
                <w:rFonts w:ascii="Verdana" w:hAnsi="Verdana" w:cs="Vani"/>
                <w:b/>
                <w:sz w:val="16"/>
                <w:szCs w:val="16"/>
              </w:rPr>
            </w:pPr>
          </w:p>
          <w:p w:rsidR="00D47B74" w:rsidRPr="002E5B82" w:rsidRDefault="00813F43" w:rsidP="002E5B82">
            <w:pPr>
              <w:pStyle w:val="ListParagraph"/>
              <w:ind w:left="0"/>
              <w:jc w:val="center"/>
              <w:rPr>
                <w:rFonts w:ascii="Verdana" w:hAnsi="Verdana" w:cs="Vani"/>
                <w:b/>
                <w:sz w:val="16"/>
                <w:szCs w:val="16"/>
              </w:rPr>
            </w:pPr>
            <w:r>
              <w:rPr>
                <w:rFonts w:ascii="Verdana" w:hAnsi="Verdana" w:cs="Vani"/>
                <w:b/>
                <w:sz w:val="16"/>
                <w:szCs w:val="16"/>
              </w:rPr>
              <w:br/>
            </w:r>
            <w:r w:rsidR="00FE7DE5">
              <w:rPr>
                <w:rFonts w:ascii="Verdana" w:hAnsi="Verdana" w:cs="Vani"/>
                <w:b/>
                <w:sz w:val="16"/>
                <w:szCs w:val="16"/>
              </w:rPr>
              <w:t>MP</w:t>
            </w:r>
            <w:r w:rsidR="002E5B82" w:rsidRPr="002E5B82">
              <w:rPr>
                <w:rFonts w:ascii="Verdana" w:hAnsi="Verdana" w:cs="Vani"/>
                <w:b/>
                <w:sz w:val="16"/>
                <w:szCs w:val="16"/>
              </w:rPr>
              <w:t>C</w:t>
            </w:r>
            <w:r w:rsidR="00FE7DE5">
              <w:rPr>
                <w:rFonts w:ascii="Verdana" w:hAnsi="Verdana" w:cs="Vani"/>
                <w:b/>
                <w:sz w:val="16"/>
                <w:szCs w:val="16"/>
              </w:rPr>
              <w:t>A</w:t>
            </w:r>
            <w:r w:rsidR="002E5B82" w:rsidRPr="002E5B82">
              <w:rPr>
                <w:rFonts w:ascii="Verdana" w:hAnsi="Verdana" w:cs="Vani"/>
                <w:b/>
                <w:sz w:val="16"/>
                <w:szCs w:val="16"/>
              </w:rPr>
              <w:t xml:space="preserve"> “Payment Reform Roadmap”</w:t>
            </w:r>
          </w:p>
          <w:p w:rsidR="00551119" w:rsidRDefault="00551119" w:rsidP="002E5B82">
            <w:pPr>
              <w:pStyle w:val="ListParagraph"/>
              <w:ind w:left="0"/>
              <w:jc w:val="center"/>
              <w:rPr>
                <w:rFonts w:ascii="Verdana" w:hAnsi="Verdana" w:cs="Vani"/>
                <w:b/>
                <w:sz w:val="16"/>
                <w:szCs w:val="16"/>
              </w:rPr>
            </w:pPr>
          </w:p>
          <w:p w:rsidR="00551119" w:rsidRDefault="00551119" w:rsidP="002E5B82">
            <w:pPr>
              <w:pStyle w:val="ListParagraph"/>
              <w:ind w:left="0"/>
              <w:jc w:val="center"/>
              <w:rPr>
                <w:rFonts w:ascii="Verdana" w:hAnsi="Verdana" w:cs="Vani"/>
                <w:b/>
                <w:sz w:val="16"/>
                <w:szCs w:val="16"/>
              </w:rPr>
            </w:pPr>
          </w:p>
          <w:p w:rsidR="00551119" w:rsidRDefault="00551119" w:rsidP="002E5B82">
            <w:pPr>
              <w:pStyle w:val="ListParagraph"/>
              <w:ind w:left="0"/>
              <w:jc w:val="center"/>
              <w:rPr>
                <w:rFonts w:ascii="Verdana" w:hAnsi="Verdana" w:cs="Vani"/>
                <w:b/>
                <w:sz w:val="16"/>
                <w:szCs w:val="16"/>
              </w:rPr>
            </w:pPr>
          </w:p>
          <w:p w:rsidR="00551119" w:rsidRDefault="00551119" w:rsidP="002E5B82">
            <w:pPr>
              <w:pStyle w:val="ListParagraph"/>
              <w:ind w:left="0"/>
              <w:jc w:val="center"/>
              <w:rPr>
                <w:rFonts w:ascii="Verdana" w:hAnsi="Verdana" w:cs="Vani"/>
                <w:b/>
                <w:sz w:val="16"/>
                <w:szCs w:val="16"/>
              </w:rPr>
            </w:pPr>
          </w:p>
          <w:p w:rsidR="002E5B82" w:rsidRPr="002E5B82" w:rsidRDefault="002E5B82" w:rsidP="002E5B82">
            <w:pPr>
              <w:pStyle w:val="ListParagraph"/>
              <w:ind w:left="0"/>
              <w:jc w:val="center"/>
              <w:rPr>
                <w:rFonts w:ascii="Verdana" w:hAnsi="Verdana" w:cs="Vani"/>
                <w:sz w:val="16"/>
                <w:szCs w:val="16"/>
              </w:rPr>
            </w:pPr>
            <w:r w:rsidRPr="002E5B82">
              <w:rPr>
                <w:rFonts w:ascii="Verdana" w:hAnsi="Verdana" w:cs="Vani"/>
                <w:b/>
                <w:sz w:val="16"/>
                <w:szCs w:val="16"/>
              </w:rPr>
              <w:t>Enroll Wyandotte</w:t>
            </w:r>
            <w:r w:rsidRPr="002E5B82">
              <w:rPr>
                <w:rFonts w:ascii="Verdana" w:hAnsi="Verdana" w:cs="Vani"/>
                <w:sz w:val="16"/>
                <w:szCs w:val="16"/>
              </w:rPr>
              <w:t xml:space="preserve"> </w:t>
            </w:r>
            <w:r w:rsidRPr="002E5B82">
              <w:rPr>
                <w:rFonts w:ascii="Verdana" w:hAnsi="Verdana" w:cs="Vani"/>
                <w:sz w:val="16"/>
                <w:szCs w:val="16"/>
              </w:rPr>
              <w:br/>
              <w:t>Jessica</w:t>
            </w:r>
          </w:p>
        </w:tc>
        <w:tc>
          <w:tcPr>
            <w:tcW w:w="7740" w:type="dxa"/>
            <w:vAlign w:val="center"/>
          </w:tcPr>
          <w:p w:rsidR="00D47B74" w:rsidRPr="00551119" w:rsidRDefault="00FE7DE5" w:rsidP="00FE7DE5">
            <w:pPr>
              <w:pStyle w:val="ListParagraph"/>
              <w:numPr>
                <w:ilvl w:val="0"/>
                <w:numId w:val="31"/>
              </w:numPr>
              <w:tabs>
                <w:tab w:val="left" w:pos="1440"/>
              </w:tabs>
              <w:ind w:left="360" w:right="144"/>
              <w:rPr>
                <w:rFonts w:ascii="Verdana" w:hAnsi="Verdana" w:cs="Vani"/>
                <w:sz w:val="16"/>
                <w:szCs w:val="16"/>
              </w:rPr>
            </w:pPr>
            <w:r w:rsidRPr="00FE7DE5">
              <w:rPr>
                <w:rFonts w:ascii="Verdana" w:hAnsi="Verdana" w:cs="Vani"/>
                <w:sz w:val="16"/>
                <w:szCs w:val="16"/>
              </w:rPr>
              <w:t>Asked for 60k-</w:t>
            </w:r>
            <w:r>
              <w:rPr>
                <w:rFonts w:ascii="Verdana" w:hAnsi="Verdana" w:cs="Vani"/>
                <w:sz w:val="16"/>
                <w:szCs w:val="16"/>
              </w:rPr>
              <w:t xml:space="preserve">12 month grant –Joe Parks wants </w:t>
            </w:r>
            <w:r w:rsidRPr="00FE7DE5">
              <w:rPr>
                <w:rFonts w:ascii="Verdana" w:hAnsi="Verdana" w:cs="Vani"/>
                <w:sz w:val="16"/>
                <w:szCs w:val="16"/>
              </w:rPr>
              <w:t>FQHC to review payment systems and requires more conversations on legal issues nationally</w:t>
            </w:r>
            <w:r>
              <w:rPr>
                <w:rFonts w:ascii="Verdana" w:hAnsi="Verdana" w:cs="Vani"/>
                <w:sz w:val="16"/>
                <w:szCs w:val="16"/>
              </w:rPr>
              <w:t>. MFH-50k, HCF-</w:t>
            </w:r>
            <w:r w:rsidRPr="00FE7DE5">
              <w:rPr>
                <w:rFonts w:ascii="Verdana" w:hAnsi="Verdana" w:cs="Vani"/>
                <w:b/>
                <w:sz w:val="16"/>
                <w:szCs w:val="16"/>
              </w:rPr>
              <w:t>60K</w:t>
            </w:r>
            <w:r>
              <w:rPr>
                <w:rFonts w:ascii="Verdana" w:hAnsi="Verdana" w:cs="Vani"/>
                <w:sz w:val="16"/>
                <w:szCs w:val="16"/>
              </w:rPr>
              <w:t>, 92k from Primary Care Assoc.</w:t>
            </w:r>
            <w:r w:rsidR="00551119">
              <w:rPr>
                <w:rFonts w:ascii="Verdana" w:hAnsi="Verdana" w:cs="Vani"/>
                <w:sz w:val="16"/>
                <w:szCs w:val="16"/>
              </w:rPr>
              <w:t xml:space="preserve"> 51 in kind. </w:t>
            </w:r>
            <w:r>
              <w:rPr>
                <w:rFonts w:ascii="Verdana" w:hAnsi="Verdana" w:cs="Vani"/>
                <w:sz w:val="16"/>
                <w:szCs w:val="16"/>
              </w:rPr>
              <w:t xml:space="preserve"> RH-asked why we were asked for more. </w:t>
            </w:r>
            <w:r w:rsidRPr="00FE7DE5">
              <w:rPr>
                <w:rFonts w:ascii="Verdana" w:hAnsi="Verdana" w:cs="Vani"/>
                <w:b/>
                <w:sz w:val="16"/>
                <w:szCs w:val="16"/>
              </w:rPr>
              <w:t>GH</w:t>
            </w:r>
            <w:r>
              <w:rPr>
                <w:rFonts w:ascii="Verdana" w:hAnsi="Verdana" w:cs="Vani"/>
                <w:sz w:val="16"/>
                <w:szCs w:val="16"/>
              </w:rPr>
              <w:t xml:space="preserve">-Thinks we are more flexible with our dollars which may have something to do with it. </w:t>
            </w:r>
            <w:r w:rsidRPr="00FE7DE5">
              <w:rPr>
                <w:rFonts w:ascii="Verdana" w:hAnsi="Verdana" w:cs="Vani"/>
                <w:b/>
                <w:sz w:val="16"/>
                <w:szCs w:val="16"/>
              </w:rPr>
              <w:t>JH-75k was earmarked for MPCA</w:t>
            </w:r>
          </w:p>
          <w:p w:rsidR="00551119" w:rsidRDefault="00551119" w:rsidP="00551119">
            <w:pPr>
              <w:pStyle w:val="ListParagraph"/>
              <w:tabs>
                <w:tab w:val="left" w:pos="1440"/>
              </w:tabs>
              <w:ind w:left="360" w:right="144"/>
              <w:rPr>
                <w:rFonts w:ascii="Verdana" w:hAnsi="Verdana" w:cs="Vani"/>
                <w:sz w:val="16"/>
                <w:szCs w:val="16"/>
              </w:rPr>
            </w:pPr>
          </w:p>
          <w:p w:rsidR="00FE7DE5" w:rsidRPr="00551119" w:rsidRDefault="00FE7DE5" w:rsidP="00551119">
            <w:pPr>
              <w:pStyle w:val="ListParagraph"/>
              <w:numPr>
                <w:ilvl w:val="0"/>
                <w:numId w:val="31"/>
              </w:numPr>
              <w:tabs>
                <w:tab w:val="left" w:pos="1440"/>
              </w:tabs>
              <w:ind w:left="360" w:right="144"/>
              <w:rPr>
                <w:rFonts w:ascii="Verdana" w:hAnsi="Verdana" w:cs="Vani"/>
                <w:sz w:val="16"/>
                <w:szCs w:val="16"/>
              </w:rPr>
            </w:pPr>
            <w:r>
              <w:rPr>
                <w:rFonts w:ascii="Verdana" w:hAnsi="Verdana" w:cs="Vani"/>
                <w:sz w:val="16"/>
                <w:szCs w:val="16"/>
              </w:rPr>
              <w:t xml:space="preserve">-Enroll Wyandotte, a project of Community health council </w:t>
            </w:r>
            <w:r w:rsidR="00551119">
              <w:rPr>
                <w:rFonts w:ascii="Verdana" w:hAnsi="Verdana" w:cs="Vani"/>
                <w:sz w:val="16"/>
                <w:szCs w:val="16"/>
              </w:rPr>
              <w:t xml:space="preserve">of Wyandotte’s </w:t>
            </w:r>
            <w:r>
              <w:rPr>
                <w:rFonts w:ascii="Verdana" w:hAnsi="Verdana" w:cs="Vani"/>
                <w:sz w:val="16"/>
                <w:szCs w:val="16"/>
              </w:rPr>
              <w:t xml:space="preserve">needs resources to get them through the next ACA open enrollment process. They asked for </w:t>
            </w:r>
            <w:r w:rsidRPr="00FE7DE5">
              <w:rPr>
                <w:rFonts w:ascii="Verdana" w:hAnsi="Verdana" w:cs="Vani"/>
                <w:b/>
                <w:sz w:val="16"/>
                <w:szCs w:val="16"/>
              </w:rPr>
              <w:t>50K</w:t>
            </w:r>
            <w:r>
              <w:rPr>
                <w:rFonts w:ascii="Verdana" w:hAnsi="Verdana" w:cs="Vani"/>
                <w:sz w:val="16"/>
                <w:szCs w:val="16"/>
              </w:rPr>
              <w:t xml:space="preserve"> to </w:t>
            </w:r>
            <w:r w:rsidR="00551119">
              <w:rPr>
                <w:rFonts w:ascii="Verdana" w:hAnsi="Verdana" w:cs="Vani"/>
                <w:sz w:val="16"/>
                <w:szCs w:val="16"/>
              </w:rPr>
              <w:t>enroll residents in the marketplace. The money</w:t>
            </w:r>
            <w:r>
              <w:rPr>
                <w:rFonts w:ascii="Verdana" w:hAnsi="Verdana" w:cs="Vani"/>
                <w:sz w:val="16"/>
                <w:szCs w:val="16"/>
              </w:rPr>
              <w:t xml:space="preserve"> would be used Project Director &amp; Coordinator.  </w:t>
            </w:r>
            <w:r w:rsidRPr="00FE7DE5">
              <w:rPr>
                <w:rFonts w:ascii="Verdana" w:hAnsi="Verdana" w:cs="Vani"/>
                <w:b/>
                <w:sz w:val="16"/>
                <w:szCs w:val="16"/>
              </w:rPr>
              <w:t>RH-</w:t>
            </w:r>
            <w:r>
              <w:rPr>
                <w:rFonts w:ascii="Verdana" w:hAnsi="Verdana" w:cs="Vani"/>
                <w:sz w:val="16"/>
                <w:szCs w:val="16"/>
              </w:rPr>
              <w:t xml:space="preserve">Are we still doing evaluation on Marketplace things?  </w:t>
            </w:r>
          </w:p>
        </w:tc>
        <w:tc>
          <w:tcPr>
            <w:tcW w:w="1800" w:type="dxa"/>
            <w:vAlign w:val="center"/>
          </w:tcPr>
          <w:p w:rsidR="00D47B74" w:rsidRPr="00F36782" w:rsidRDefault="00D47B74" w:rsidP="00122C27">
            <w:pPr>
              <w:tabs>
                <w:tab w:val="left" w:pos="1440"/>
              </w:tabs>
              <w:rPr>
                <w:rFonts w:ascii="Verdana" w:hAnsi="Verdana" w:cs="Van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47B74" w:rsidRPr="007A07B6" w:rsidRDefault="00D47B74" w:rsidP="00122C27">
            <w:pPr>
              <w:tabs>
                <w:tab w:val="left" w:pos="1440"/>
              </w:tabs>
              <w:rPr>
                <w:rFonts w:ascii="Verdana" w:hAnsi="Verdana" w:cs="Van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D47B74" w:rsidRPr="00F36782" w:rsidRDefault="00D47B74" w:rsidP="00122C27">
            <w:pPr>
              <w:tabs>
                <w:tab w:val="left" w:pos="1440"/>
              </w:tabs>
              <w:jc w:val="center"/>
              <w:rPr>
                <w:rFonts w:ascii="Verdana" w:hAnsi="Verdana" w:cs="Vani"/>
                <w:sz w:val="20"/>
                <w:szCs w:val="20"/>
              </w:rPr>
            </w:pPr>
          </w:p>
        </w:tc>
      </w:tr>
      <w:tr w:rsidR="00820CF3" w:rsidRPr="00F36782" w:rsidTr="00551119">
        <w:trPr>
          <w:trHeight w:val="683"/>
        </w:trPr>
        <w:tc>
          <w:tcPr>
            <w:tcW w:w="2047" w:type="dxa"/>
          </w:tcPr>
          <w:p w:rsidR="00FE7DE5" w:rsidRPr="00FE7DE5" w:rsidRDefault="00FE7DE5" w:rsidP="00FE7DE5">
            <w:pPr>
              <w:pStyle w:val="ListParagraph"/>
              <w:ind w:left="0"/>
              <w:jc w:val="center"/>
              <w:rPr>
                <w:rFonts w:ascii="Verdana" w:hAnsi="Verdana" w:cs="Vani"/>
                <w:b/>
                <w:sz w:val="16"/>
                <w:szCs w:val="16"/>
              </w:rPr>
            </w:pPr>
          </w:p>
          <w:p w:rsidR="00813F43" w:rsidRDefault="00813F43" w:rsidP="00FE7DE5">
            <w:pPr>
              <w:pStyle w:val="ListParagraph"/>
              <w:ind w:left="0"/>
              <w:jc w:val="center"/>
              <w:rPr>
                <w:rFonts w:ascii="Verdana" w:hAnsi="Verdana" w:cs="Vani"/>
                <w:b/>
                <w:sz w:val="16"/>
                <w:szCs w:val="16"/>
              </w:rPr>
            </w:pPr>
          </w:p>
          <w:p w:rsidR="00813F43" w:rsidRDefault="00813F43" w:rsidP="00FE7DE5">
            <w:pPr>
              <w:pStyle w:val="ListParagraph"/>
              <w:ind w:left="0"/>
              <w:jc w:val="center"/>
              <w:rPr>
                <w:rFonts w:ascii="Verdana" w:hAnsi="Verdana" w:cs="Vani"/>
                <w:b/>
                <w:sz w:val="16"/>
                <w:szCs w:val="16"/>
              </w:rPr>
            </w:pPr>
          </w:p>
          <w:p w:rsidR="00820CF3" w:rsidRPr="00FE7DE5" w:rsidRDefault="00FE7DE5" w:rsidP="00FE7DE5">
            <w:pPr>
              <w:pStyle w:val="ListParagraph"/>
              <w:ind w:left="0"/>
              <w:jc w:val="center"/>
              <w:rPr>
                <w:rFonts w:ascii="Verdana" w:hAnsi="Verdana" w:cs="Vani"/>
                <w:sz w:val="16"/>
                <w:szCs w:val="16"/>
              </w:rPr>
            </w:pPr>
            <w:bookmarkStart w:id="0" w:name="_GoBack"/>
            <w:bookmarkEnd w:id="0"/>
            <w:r w:rsidRPr="00FE7DE5">
              <w:rPr>
                <w:rFonts w:ascii="Verdana" w:hAnsi="Verdana" w:cs="Vani"/>
                <w:b/>
                <w:sz w:val="16"/>
                <w:szCs w:val="16"/>
              </w:rPr>
              <w:t>Strategic Planning</w:t>
            </w:r>
            <w:r w:rsidRPr="00FE7DE5">
              <w:rPr>
                <w:rFonts w:ascii="Verdana" w:hAnsi="Verdana" w:cs="Vani"/>
                <w:sz w:val="16"/>
                <w:szCs w:val="16"/>
              </w:rPr>
              <w:t xml:space="preserve"> </w:t>
            </w:r>
            <w:r w:rsidRPr="00FE7DE5">
              <w:rPr>
                <w:rFonts w:ascii="Verdana" w:hAnsi="Verdana" w:cs="Vani"/>
                <w:sz w:val="16"/>
                <w:szCs w:val="16"/>
              </w:rPr>
              <w:br/>
            </w:r>
            <w:r>
              <w:rPr>
                <w:rFonts w:ascii="Verdana" w:hAnsi="Verdana" w:cs="Vani"/>
                <w:sz w:val="16"/>
                <w:szCs w:val="16"/>
              </w:rPr>
              <w:t xml:space="preserve">Rhonda </w:t>
            </w:r>
          </w:p>
        </w:tc>
        <w:tc>
          <w:tcPr>
            <w:tcW w:w="7740" w:type="dxa"/>
            <w:vAlign w:val="center"/>
          </w:tcPr>
          <w:p w:rsidR="00DC6DD6" w:rsidRPr="00DA7404" w:rsidRDefault="00FE7DE5" w:rsidP="00DA7404">
            <w:pPr>
              <w:pStyle w:val="ListParagraph"/>
              <w:numPr>
                <w:ilvl w:val="0"/>
                <w:numId w:val="32"/>
              </w:numPr>
              <w:tabs>
                <w:tab w:val="left" w:pos="1440"/>
              </w:tabs>
              <w:ind w:left="360" w:right="144"/>
              <w:rPr>
                <w:rFonts w:ascii="Verdana" w:hAnsi="Verdana" w:cs="Vani"/>
                <w:sz w:val="16"/>
                <w:szCs w:val="16"/>
              </w:rPr>
            </w:pPr>
            <w:r w:rsidRPr="00DA7404">
              <w:rPr>
                <w:rFonts w:ascii="Verdana" w:hAnsi="Verdana" w:cs="Vani"/>
                <w:sz w:val="16"/>
                <w:szCs w:val="16"/>
              </w:rPr>
              <w:t xml:space="preserve">Organizing, how are we doing? </w:t>
            </w:r>
            <w:r w:rsidR="00DA7404" w:rsidRPr="00DA7404">
              <w:rPr>
                <w:rFonts w:ascii="Verdana" w:hAnsi="Verdana" w:cs="Vani"/>
                <w:sz w:val="16"/>
                <w:szCs w:val="16"/>
              </w:rPr>
              <w:t>Timing</w:t>
            </w:r>
            <w:r w:rsidRPr="00DA7404">
              <w:rPr>
                <w:rFonts w:ascii="Verdana" w:hAnsi="Verdana" w:cs="Vani"/>
                <w:sz w:val="16"/>
                <w:szCs w:val="16"/>
              </w:rPr>
              <w:t xml:space="preserve">. Original goal was to finish by Dec meeting. </w:t>
            </w:r>
            <w:r w:rsidR="00DA7404" w:rsidRPr="00DA7404">
              <w:rPr>
                <w:rFonts w:ascii="Verdana" w:hAnsi="Verdana" w:cs="Vani"/>
                <w:sz w:val="16"/>
                <w:szCs w:val="16"/>
              </w:rPr>
              <w:t>Draft will need to be ready by Nov. 4</w:t>
            </w:r>
            <w:r w:rsidR="00DA7404" w:rsidRPr="00DA7404">
              <w:rPr>
                <w:rFonts w:ascii="Verdana" w:hAnsi="Verdana" w:cs="Vani"/>
                <w:sz w:val="16"/>
                <w:szCs w:val="16"/>
                <w:vertAlign w:val="superscript"/>
              </w:rPr>
              <w:t>th</w:t>
            </w:r>
            <w:r w:rsidR="00DA7404" w:rsidRPr="00DA7404">
              <w:rPr>
                <w:rFonts w:ascii="Verdana" w:hAnsi="Verdana" w:cs="Vani"/>
                <w:sz w:val="16"/>
                <w:szCs w:val="16"/>
              </w:rPr>
              <w:t xml:space="preserve"> if it is to be presented to the full board for approval in December.  A &amp; L committee was given the heads up that we may need postpone the approval date until the February meeting due to lack of time. </w:t>
            </w:r>
          </w:p>
          <w:p w:rsidR="00DA7404" w:rsidRPr="00DA7404" w:rsidRDefault="00DA7404" w:rsidP="00DA7404">
            <w:pPr>
              <w:pStyle w:val="ListParagraph"/>
              <w:numPr>
                <w:ilvl w:val="0"/>
                <w:numId w:val="32"/>
              </w:numPr>
              <w:tabs>
                <w:tab w:val="left" w:pos="1440"/>
              </w:tabs>
              <w:ind w:left="360" w:right="144"/>
              <w:rPr>
                <w:rFonts w:ascii="Verdana" w:hAnsi="Verdana" w:cs="Vani"/>
                <w:sz w:val="20"/>
                <w:szCs w:val="20"/>
              </w:rPr>
            </w:pPr>
            <w:r w:rsidRPr="00DA7404">
              <w:rPr>
                <w:rFonts w:ascii="Verdana" w:hAnsi="Verdana" w:cs="Vani"/>
                <w:b/>
                <w:sz w:val="16"/>
                <w:szCs w:val="16"/>
              </w:rPr>
              <w:t>GH</w:t>
            </w:r>
            <w:r w:rsidRPr="00DA7404">
              <w:rPr>
                <w:rFonts w:ascii="Verdana" w:hAnsi="Verdana" w:cs="Vani"/>
                <w:sz w:val="16"/>
                <w:szCs w:val="16"/>
              </w:rPr>
              <w:t>- Are we starting from scratch or working off of current ideas?  RH-That’s up to staff.  Hear more advocacy, greater impact, more alignment with our road map whether it be logic model or RFP areas of emphasis, broaden community partnerships.</w:t>
            </w:r>
            <w:r w:rsidRPr="00DA7404">
              <w:rPr>
                <w:rFonts w:ascii="Verdana" w:hAnsi="Verdana" w:cs="Vani"/>
                <w:sz w:val="20"/>
                <w:szCs w:val="20"/>
              </w:rPr>
              <w:t xml:space="preserve"> </w:t>
            </w:r>
          </w:p>
          <w:p w:rsidR="00DA7404" w:rsidRPr="00551119" w:rsidRDefault="00DA7404" w:rsidP="00DA7404">
            <w:pPr>
              <w:pStyle w:val="ListParagraph"/>
              <w:numPr>
                <w:ilvl w:val="0"/>
                <w:numId w:val="32"/>
              </w:numPr>
              <w:tabs>
                <w:tab w:val="left" w:pos="1440"/>
              </w:tabs>
              <w:ind w:left="360" w:right="144"/>
              <w:rPr>
                <w:rFonts w:ascii="Verdana" w:hAnsi="Verdana" w:cs="Vani"/>
                <w:sz w:val="20"/>
                <w:szCs w:val="20"/>
              </w:rPr>
            </w:pPr>
            <w:r w:rsidRPr="00DA7404">
              <w:rPr>
                <w:rFonts w:ascii="Verdana" w:hAnsi="Verdana" w:cs="Vani"/>
                <w:b/>
                <w:sz w:val="16"/>
                <w:szCs w:val="16"/>
              </w:rPr>
              <w:t>AD-</w:t>
            </w:r>
            <w:r w:rsidRPr="00DA7404">
              <w:rPr>
                <w:rFonts w:ascii="Verdana" w:hAnsi="Verdana" w:cs="Vani"/>
                <w:sz w:val="16"/>
                <w:szCs w:val="16"/>
              </w:rPr>
              <w:t>Needs someone to judge sweet potato pie on Sept 25</w:t>
            </w:r>
            <w:r w:rsidRPr="00DA7404">
              <w:rPr>
                <w:rFonts w:ascii="Verdana" w:hAnsi="Verdana" w:cs="Vani"/>
                <w:sz w:val="16"/>
                <w:szCs w:val="16"/>
                <w:vertAlign w:val="superscript"/>
              </w:rPr>
              <w:t>th</w:t>
            </w:r>
            <w:r w:rsidRPr="00DA7404">
              <w:rPr>
                <w:rFonts w:ascii="Verdana" w:hAnsi="Verdana" w:cs="Vani"/>
                <w:sz w:val="16"/>
                <w:szCs w:val="16"/>
              </w:rPr>
              <w:t>. Associates will check schedules and get back to him.</w:t>
            </w:r>
            <w:r>
              <w:rPr>
                <w:rFonts w:ascii="Verdana" w:hAnsi="Verdana" w:cs="Vani"/>
                <w:sz w:val="16"/>
                <w:szCs w:val="16"/>
              </w:rPr>
              <w:t xml:space="preserve">  </w:t>
            </w:r>
          </w:p>
          <w:p w:rsidR="00551119" w:rsidRPr="00DA7404" w:rsidRDefault="00551119" w:rsidP="00551119">
            <w:pPr>
              <w:pStyle w:val="ListParagraph"/>
              <w:tabs>
                <w:tab w:val="left" w:pos="1440"/>
              </w:tabs>
              <w:ind w:left="360" w:right="144"/>
              <w:rPr>
                <w:rFonts w:ascii="Verdana" w:hAnsi="Verdana" w:cs="Van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20CF3" w:rsidRPr="00F36782" w:rsidRDefault="00820CF3" w:rsidP="00122C27">
            <w:pPr>
              <w:tabs>
                <w:tab w:val="left" w:pos="1440"/>
              </w:tabs>
              <w:rPr>
                <w:rFonts w:ascii="Verdana" w:hAnsi="Verdana" w:cs="Van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C06A9" w:rsidRPr="00767CBA" w:rsidRDefault="007C06A9" w:rsidP="00974DB8">
            <w:pPr>
              <w:tabs>
                <w:tab w:val="left" w:pos="1440"/>
              </w:tabs>
              <w:rPr>
                <w:rFonts w:ascii="Verdana" w:hAnsi="Verdana" w:cs="Van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820CF3" w:rsidRPr="00F36782" w:rsidRDefault="00820CF3" w:rsidP="00122C27">
            <w:pPr>
              <w:tabs>
                <w:tab w:val="left" w:pos="1440"/>
              </w:tabs>
              <w:jc w:val="center"/>
              <w:rPr>
                <w:rFonts w:ascii="Verdana" w:hAnsi="Verdana" w:cs="Vani"/>
                <w:sz w:val="20"/>
                <w:szCs w:val="20"/>
              </w:rPr>
            </w:pPr>
          </w:p>
        </w:tc>
      </w:tr>
    </w:tbl>
    <w:p w:rsidR="00666580" w:rsidRDefault="00666580" w:rsidP="007E1BE5">
      <w:pPr>
        <w:tabs>
          <w:tab w:val="left" w:pos="1440"/>
        </w:tabs>
        <w:rPr>
          <w:rFonts w:ascii="Verdana" w:hAnsi="Verdana" w:cs="Vani"/>
          <w:b/>
          <w:sz w:val="20"/>
          <w:szCs w:val="20"/>
          <w:u w:val="single"/>
        </w:rPr>
      </w:pPr>
    </w:p>
    <w:p w:rsidR="00555587" w:rsidRDefault="00546D04" w:rsidP="00FF0321">
      <w:pPr>
        <w:ind w:left="-450"/>
        <w:rPr>
          <w:rFonts w:ascii="Verdana" w:hAnsi="Verdana" w:cs="Vani"/>
          <w:b/>
          <w:sz w:val="20"/>
          <w:szCs w:val="20"/>
          <w:u w:val="single"/>
        </w:rPr>
      </w:pPr>
      <w:r>
        <w:rPr>
          <w:rFonts w:ascii="Verdana" w:hAnsi="Verdana" w:cs="Vani"/>
          <w:b/>
          <w:sz w:val="20"/>
          <w:szCs w:val="20"/>
          <w:u w:val="single"/>
        </w:rPr>
        <w:t>Parking Lot</w:t>
      </w:r>
      <w:r w:rsidR="00DA7404">
        <w:rPr>
          <w:rFonts w:ascii="Verdana" w:hAnsi="Verdana" w:cs="Vani"/>
          <w:b/>
          <w:sz w:val="20"/>
          <w:szCs w:val="20"/>
          <w:u w:val="single"/>
        </w:rPr>
        <w:t>-</w:t>
      </w:r>
      <w:r w:rsidR="00DA7404" w:rsidRPr="00DA7404">
        <w:rPr>
          <w:rFonts w:ascii="Verdana" w:hAnsi="Verdana" w:cs="Vani"/>
          <w:b/>
          <w:color w:val="FF0000"/>
          <w:sz w:val="20"/>
          <w:szCs w:val="20"/>
          <w:u w:val="single"/>
        </w:rPr>
        <w:t xml:space="preserve">Change language to Bike Rack </w:t>
      </w:r>
    </w:p>
    <w:p w:rsidR="0026389E" w:rsidRDefault="00874270" w:rsidP="00874270">
      <w:pPr>
        <w:rPr>
          <w:rFonts w:ascii="Verdana" w:hAnsi="Verdana" w:cs="Vani"/>
          <w:b/>
          <w:sz w:val="20"/>
          <w:szCs w:val="20"/>
        </w:rPr>
      </w:pPr>
      <w:r>
        <w:rPr>
          <w:rFonts w:ascii="Verdana" w:hAnsi="Verdana" w:cs="Vani"/>
          <w:b/>
          <w:sz w:val="20"/>
          <w:szCs w:val="20"/>
        </w:rPr>
        <w:t xml:space="preserve">Discuss </w:t>
      </w:r>
      <w:r w:rsidR="0026389E">
        <w:rPr>
          <w:rFonts w:ascii="Verdana" w:hAnsi="Verdana" w:cs="Vani"/>
          <w:b/>
          <w:sz w:val="20"/>
          <w:szCs w:val="20"/>
        </w:rPr>
        <w:t xml:space="preserve">necessary process changes to implement multi-year funding from future fiscal year </w:t>
      </w:r>
    </w:p>
    <w:p w:rsidR="00874270" w:rsidRDefault="0026389E" w:rsidP="00874270">
      <w:pPr>
        <w:rPr>
          <w:rFonts w:ascii="Verdana" w:hAnsi="Verdana" w:cs="Vani"/>
          <w:b/>
          <w:sz w:val="20"/>
          <w:szCs w:val="20"/>
        </w:rPr>
      </w:pPr>
      <w:r>
        <w:rPr>
          <w:rFonts w:ascii="Verdana" w:hAnsi="Verdana" w:cs="Vani"/>
          <w:b/>
          <w:sz w:val="20"/>
          <w:szCs w:val="20"/>
        </w:rPr>
        <w:t>+budgets</w:t>
      </w:r>
      <w:r w:rsidR="00B34165">
        <w:rPr>
          <w:rFonts w:ascii="Verdana" w:hAnsi="Verdana" w:cs="Vani"/>
          <w:b/>
          <w:sz w:val="20"/>
          <w:szCs w:val="20"/>
        </w:rPr>
        <w:t xml:space="preserve"> </w:t>
      </w:r>
    </w:p>
    <w:p w:rsidR="00DF5AFE" w:rsidRDefault="00DF5AFE" w:rsidP="00874270">
      <w:pPr>
        <w:rPr>
          <w:rFonts w:ascii="Verdana" w:hAnsi="Verdana" w:cs="Vani"/>
          <w:b/>
          <w:sz w:val="20"/>
          <w:szCs w:val="20"/>
        </w:rPr>
      </w:pPr>
    </w:p>
    <w:p w:rsidR="00DA7404" w:rsidRDefault="00DA7404" w:rsidP="00874270">
      <w:pPr>
        <w:rPr>
          <w:rFonts w:ascii="Verdana" w:hAnsi="Verdana" w:cs="Vani"/>
          <w:b/>
          <w:sz w:val="20"/>
          <w:szCs w:val="20"/>
        </w:rPr>
      </w:pPr>
    </w:p>
    <w:p w:rsidR="00DF5AFE" w:rsidRDefault="00DF5AFE" w:rsidP="00874270">
      <w:pPr>
        <w:rPr>
          <w:rFonts w:ascii="Verdana" w:hAnsi="Verdana" w:cs="Vani"/>
          <w:b/>
          <w:sz w:val="20"/>
          <w:szCs w:val="20"/>
        </w:rPr>
      </w:pPr>
      <w:r>
        <w:rPr>
          <w:rFonts w:ascii="Verdana" w:hAnsi="Verdana" w:cs="Vani"/>
          <w:b/>
          <w:sz w:val="20"/>
          <w:szCs w:val="20"/>
        </w:rPr>
        <w:t>Discuss needs for potential new position at HCF</w:t>
      </w:r>
      <w:r w:rsidR="000F4DA3">
        <w:rPr>
          <w:rFonts w:ascii="Verdana" w:hAnsi="Verdana" w:cs="Vani"/>
          <w:b/>
          <w:sz w:val="20"/>
          <w:szCs w:val="20"/>
        </w:rPr>
        <w:t xml:space="preserve"> and structure changes</w:t>
      </w:r>
      <w:r>
        <w:rPr>
          <w:rFonts w:ascii="Verdana" w:hAnsi="Verdana" w:cs="Vani"/>
          <w:b/>
          <w:sz w:val="20"/>
          <w:szCs w:val="20"/>
        </w:rPr>
        <w:t xml:space="preserve"> (Research Associate or Program Associate</w:t>
      </w:r>
      <w:r w:rsidR="000F4DA3">
        <w:rPr>
          <w:rFonts w:ascii="Verdana" w:hAnsi="Verdana" w:cs="Vani"/>
          <w:b/>
          <w:sz w:val="20"/>
          <w:szCs w:val="20"/>
        </w:rPr>
        <w:t>; Research into what other orgs are doing and w</w:t>
      </w:r>
      <w:r w:rsidR="008F5187">
        <w:rPr>
          <w:rFonts w:ascii="Verdana" w:hAnsi="Verdana" w:cs="Vani"/>
          <w:b/>
          <w:sz w:val="20"/>
          <w:szCs w:val="20"/>
        </w:rPr>
        <w:t>hat our own grantees are doing;</w:t>
      </w:r>
      <w:r>
        <w:rPr>
          <w:rFonts w:ascii="Verdana" w:hAnsi="Verdana" w:cs="Vani"/>
          <w:b/>
          <w:sz w:val="20"/>
          <w:szCs w:val="20"/>
        </w:rPr>
        <w:t>) – Jess posed question re: potential of an associate who could con</w:t>
      </w:r>
      <w:r w:rsidR="00181C2F">
        <w:rPr>
          <w:rFonts w:ascii="Verdana" w:hAnsi="Verdana" w:cs="Vani"/>
          <w:b/>
          <w:sz w:val="20"/>
          <w:szCs w:val="20"/>
        </w:rPr>
        <w:t xml:space="preserve">centrate on Grantee Development (i.e. TA opportunities and </w:t>
      </w:r>
      <w:proofErr w:type="spellStart"/>
      <w:r w:rsidR="00181C2F">
        <w:rPr>
          <w:rFonts w:ascii="Verdana" w:hAnsi="Verdana" w:cs="Vani"/>
          <w:b/>
          <w:sz w:val="20"/>
          <w:szCs w:val="20"/>
        </w:rPr>
        <w:t>Convenings</w:t>
      </w:r>
      <w:proofErr w:type="spellEnd"/>
      <w:proofErr w:type="gramStart"/>
      <w:r w:rsidR="00181C2F">
        <w:rPr>
          <w:rFonts w:ascii="Verdana" w:hAnsi="Verdana" w:cs="Vani"/>
          <w:b/>
          <w:sz w:val="20"/>
          <w:szCs w:val="20"/>
        </w:rPr>
        <w:t>.</w:t>
      </w:r>
      <w:r w:rsidR="000F4DA3">
        <w:rPr>
          <w:rFonts w:ascii="Verdana" w:hAnsi="Verdana" w:cs="Vani"/>
          <w:b/>
          <w:sz w:val="20"/>
          <w:szCs w:val="20"/>
        </w:rPr>
        <w:t>-</w:t>
      </w:r>
      <w:proofErr w:type="gramEnd"/>
      <w:r w:rsidR="000F4DA3">
        <w:rPr>
          <w:rFonts w:ascii="Verdana" w:hAnsi="Verdana" w:cs="Vani"/>
          <w:b/>
          <w:sz w:val="20"/>
          <w:szCs w:val="20"/>
        </w:rPr>
        <w:t xml:space="preserve"> which could be a contract w/ NP Connect or SKC, doesn’t necessarily need to be an internal position.</w:t>
      </w:r>
      <w:r w:rsidR="00181C2F">
        <w:rPr>
          <w:rFonts w:ascii="Verdana" w:hAnsi="Verdana" w:cs="Vani"/>
          <w:b/>
          <w:sz w:val="20"/>
          <w:szCs w:val="20"/>
        </w:rPr>
        <w:t>)</w:t>
      </w:r>
      <w:r w:rsidR="000F4DA3">
        <w:rPr>
          <w:rFonts w:ascii="Verdana" w:hAnsi="Verdana" w:cs="Vani"/>
          <w:b/>
          <w:sz w:val="20"/>
          <w:szCs w:val="20"/>
        </w:rPr>
        <w:t xml:space="preserve"> </w:t>
      </w:r>
      <w:r w:rsidR="00067E9D">
        <w:rPr>
          <w:rFonts w:ascii="Verdana" w:hAnsi="Verdana" w:cs="Vani"/>
          <w:b/>
          <w:sz w:val="20"/>
          <w:szCs w:val="20"/>
        </w:rPr>
        <w:t xml:space="preserve"> Do you feel that straight admin support is one place you need help?  What are the needs? (</w:t>
      </w:r>
      <w:proofErr w:type="gramStart"/>
      <w:r w:rsidR="00067E9D">
        <w:rPr>
          <w:rFonts w:ascii="Verdana" w:hAnsi="Verdana" w:cs="Vani"/>
          <w:b/>
          <w:sz w:val="20"/>
          <w:szCs w:val="20"/>
        </w:rPr>
        <w:t>people</w:t>
      </w:r>
      <w:proofErr w:type="gramEnd"/>
      <w:r w:rsidR="00067E9D">
        <w:rPr>
          <w:rFonts w:ascii="Verdana" w:hAnsi="Verdana" w:cs="Vani"/>
          <w:b/>
          <w:sz w:val="20"/>
          <w:szCs w:val="20"/>
        </w:rPr>
        <w:t xml:space="preserve"> requested more admin tasks in the past – </w:t>
      </w:r>
      <w:proofErr w:type="spellStart"/>
      <w:r w:rsidR="00067E9D">
        <w:rPr>
          <w:rFonts w:ascii="Verdana" w:hAnsi="Verdana" w:cs="Vani"/>
          <w:b/>
          <w:sz w:val="20"/>
          <w:szCs w:val="20"/>
        </w:rPr>
        <w:t>eg</w:t>
      </w:r>
      <w:proofErr w:type="spellEnd"/>
      <w:r w:rsidR="00067E9D">
        <w:rPr>
          <w:rFonts w:ascii="Verdana" w:hAnsi="Verdana" w:cs="Vani"/>
          <w:b/>
          <w:sz w:val="20"/>
          <w:szCs w:val="20"/>
        </w:rPr>
        <w:t xml:space="preserve"> scheduling, grant agreement write-ups etc.)</w:t>
      </w:r>
    </w:p>
    <w:p w:rsidR="000F4DA3" w:rsidRDefault="000F4DA3" w:rsidP="00874270">
      <w:pPr>
        <w:rPr>
          <w:rFonts w:ascii="Verdana" w:hAnsi="Verdana" w:cs="Vani"/>
          <w:b/>
          <w:sz w:val="20"/>
          <w:szCs w:val="20"/>
        </w:rPr>
      </w:pPr>
    </w:p>
    <w:p w:rsidR="00DF5AFE" w:rsidRPr="00DA7404" w:rsidRDefault="00DF5AFE" w:rsidP="00874270">
      <w:pPr>
        <w:rPr>
          <w:rFonts w:ascii="Verdana" w:hAnsi="Verdana" w:cs="Vani"/>
          <w:color w:val="FF0000"/>
          <w:sz w:val="20"/>
          <w:szCs w:val="20"/>
        </w:rPr>
      </w:pPr>
      <w:r>
        <w:rPr>
          <w:rFonts w:ascii="Verdana" w:hAnsi="Verdana" w:cs="Vani"/>
          <w:b/>
          <w:sz w:val="20"/>
          <w:szCs w:val="20"/>
        </w:rPr>
        <w:t>Discuss Integration of SN &amp; MH RFPs</w:t>
      </w:r>
      <w:r w:rsidR="00DA7404">
        <w:rPr>
          <w:rFonts w:ascii="Verdana" w:hAnsi="Verdana" w:cs="Vani"/>
          <w:b/>
          <w:sz w:val="20"/>
          <w:szCs w:val="20"/>
        </w:rPr>
        <w:t>-</w:t>
      </w:r>
      <w:r w:rsidR="00DA7404" w:rsidRPr="00DA7404">
        <w:rPr>
          <w:rFonts w:ascii="Verdana" w:hAnsi="Verdana" w:cs="Vani"/>
          <w:b/>
          <w:color w:val="FF0000"/>
          <w:sz w:val="20"/>
          <w:szCs w:val="20"/>
        </w:rPr>
        <w:t xml:space="preserve">Nothing to discuss </w:t>
      </w:r>
    </w:p>
    <w:p w:rsidR="0005555A" w:rsidRDefault="0005555A" w:rsidP="00874270">
      <w:pPr>
        <w:rPr>
          <w:rFonts w:ascii="Verdana" w:hAnsi="Verdana" w:cs="Vani"/>
          <w:sz w:val="20"/>
          <w:szCs w:val="20"/>
        </w:rPr>
      </w:pPr>
    </w:p>
    <w:p w:rsidR="0099140F" w:rsidRDefault="00321D5F" w:rsidP="000512C0">
      <w:pPr>
        <w:rPr>
          <w:rFonts w:ascii="Verdana" w:hAnsi="Verdana" w:cstheme="minorHAnsi"/>
          <w:b/>
          <w:sz w:val="20"/>
        </w:rPr>
      </w:pPr>
      <w:r>
        <w:rPr>
          <w:rFonts w:ascii="Verdana" w:hAnsi="Verdana" w:cstheme="minorHAnsi"/>
          <w:b/>
          <w:sz w:val="20"/>
        </w:rPr>
        <w:t>Need to have discussion re: how/when to determine future funding of an initiative we’ve funded for several (i.e. 5 years)</w:t>
      </w:r>
    </w:p>
    <w:p w:rsidR="00321D5F" w:rsidRPr="000512C0" w:rsidRDefault="00321D5F" w:rsidP="000512C0">
      <w:pPr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</w:rPr>
        <w:t>(</w:t>
      </w:r>
      <w:proofErr w:type="gramStart"/>
      <w:r>
        <w:rPr>
          <w:rFonts w:ascii="Verdana" w:hAnsi="Verdana" w:cstheme="minorHAnsi"/>
          <w:b/>
          <w:sz w:val="20"/>
        </w:rPr>
        <w:t>have</w:t>
      </w:r>
      <w:proofErr w:type="gramEnd"/>
      <w:r>
        <w:rPr>
          <w:rFonts w:ascii="Verdana" w:hAnsi="Verdana" w:cstheme="minorHAnsi"/>
          <w:b/>
          <w:sz w:val="20"/>
        </w:rPr>
        <w:t xml:space="preserve"> discussed in the past assessing outcomes, 3</w:t>
      </w:r>
      <w:r w:rsidRPr="00321D5F">
        <w:rPr>
          <w:rFonts w:ascii="Verdana" w:hAnsi="Verdana" w:cstheme="minorHAnsi"/>
          <w:b/>
          <w:sz w:val="20"/>
          <w:vertAlign w:val="superscript"/>
        </w:rPr>
        <w:t>rd</w:t>
      </w:r>
      <w:r>
        <w:rPr>
          <w:rFonts w:ascii="Verdana" w:hAnsi="Verdana" w:cstheme="minorHAnsi"/>
          <w:b/>
          <w:sz w:val="20"/>
        </w:rPr>
        <w:t xml:space="preserve"> party evaluation, etc.)</w:t>
      </w:r>
    </w:p>
    <w:p w:rsidR="000512C0" w:rsidRDefault="000512C0" w:rsidP="00874270">
      <w:pPr>
        <w:rPr>
          <w:rFonts w:ascii="Verdana" w:hAnsi="Verdana"/>
          <w:b/>
          <w:sz w:val="20"/>
          <w:szCs w:val="20"/>
        </w:rPr>
      </w:pPr>
    </w:p>
    <w:p w:rsidR="005E1B1A" w:rsidRDefault="00785359" w:rsidP="0087427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="005E1B1A">
        <w:rPr>
          <w:rFonts w:ascii="Verdana" w:hAnsi="Verdana"/>
          <w:b/>
          <w:sz w:val="20"/>
          <w:szCs w:val="20"/>
        </w:rPr>
        <w:t xml:space="preserve">iscuss changes to online applications per Reviewer recommendations: </w:t>
      </w:r>
      <w:r w:rsidR="005E1B1A" w:rsidRPr="00666580">
        <w:rPr>
          <w:rFonts w:ascii="Verdana" w:hAnsi="Verdana"/>
          <w:b/>
          <w:sz w:val="20"/>
          <w:szCs w:val="20"/>
        </w:rPr>
        <w:t xml:space="preserve"> </w:t>
      </w:r>
      <w:r w:rsidR="00666580" w:rsidRPr="00666580">
        <w:rPr>
          <w:rFonts w:ascii="Verdana" w:hAnsi="Verdana"/>
          <w:b/>
          <w:sz w:val="20"/>
          <w:szCs w:val="20"/>
        </w:rPr>
        <w:t xml:space="preserve">potential </w:t>
      </w:r>
      <w:r w:rsidR="005E1B1A" w:rsidRPr="00666580">
        <w:rPr>
          <w:rFonts w:ascii="Verdana" w:hAnsi="Verdana"/>
          <w:b/>
          <w:sz w:val="20"/>
          <w:szCs w:val="20"/>
        </w:rPr>
        <w:t># of clients to be served</w:t>
      </w:r>
      <w:r w:rsidR="00DA7404">
        <w:rPr>
          <w:rFonts w:ascii="Verdana" w:hAnsi="Verdana"/>
          <w:b/>
          <w:sz w:val="20"/>
          <w:szCs w:val="20"/>
        </w:rPr>
        <w:t>-</w:t>
      </w:r>
      <w:r w:rsidR="00DA7404" w:rsidRPr="00DA7404">
        <w:rPr>
          <w:rFonts w:ascii="Verdana" w:hAnsi="Verdana"/>
          <w:b/>
          <w:color w:val="FF0000"/>
          <w:sz w:val="20"/>
          <w:szCs w:val="20"/>
        </w:rPr>
        <w:t>Remove</w:t>
      </w:r>
    </w:p>
    <w:p w:rsidR="003B1FA5" w:rsidRDefault="003B1FA5" w:rsidP="00874270">
      <w:pPr>
        <w:rPr>
          <w:rFonts w:ascii="Verdana" w:hAnsi="Verdana"/>
          <w:b/>
          <w:sz w:val="20"/>
          <w:szCs w:val="20"/>
        </w:rPr>
      </w:pPr>
    </w:p>
    <w:p w:rsidR="003B1FA5" w:rsidRDefault="003B1FA5" w:rsidP="0087427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Consistent Reporting Standards</w:t>
      </w:r>
      <w:r w:rsidR="00E17269">
        <w:rPr>
          <w:rFonts w:ascii="Verdana" w:hAnsi="Verdana"/>
          <w:b/>
          <w:sz w:val="20"/>
          <w:szCs w:val="20"/>
        </w:rPr>
        <w:t xml:space="preserve"> (also, we currently do not send email reminders re: initiative reports due.  Should we start?)</w:t>
      </w:r>
      <w:r w:rsidR="00DA7404">
        <w:rPr>
          <w:rFonts w:ascii="Verdana" w:hAnsi="Verdana"/>
          <w:b/>
          <w:sz w:val="20"/>
          <w:szCs w:val="20"/>
        </w:rPr>
        <w:t>-</w:t>
      </w:r>
      <w:r w:rsidR="00DA7404" w:rsidRPr="00DA7404">
        <w:rPr>
          <w:rFonts w:ascii="Verdana" w:hAnsi="Verdana"/>
          <w:b/>
          <w:color w:val="FF0000"/>
          <w:sz w:val="20"/>
          <w:szCs w:val="20"/>
        </w:rPr>
        <w:t xml:space="preserve">Wait until Karen G. gets back to discuss sending initiative reports online </w:t>
      </w:r>
    </w:p>
    <w:p w:rsidR="00BC0247" w:rsidRDefault="00BC0247" w:rsidP="00874270">
      <w:pPr>
        <w:rPr>
          <w:rFonts w:ascii="Verdana" w:hAnsi="Verdana"/>
          <w:b/>
          <w:sz w:val="20"/>
          <w:szCs w:val="20"/>
        </w:rPr>
      </w:pPr>
    </w:p>
    <w:p w:rsidR="00BC0247" w:rsidRDefault="00BC0247" w:rsidP="00874270">
      <w:pPr>
        <w:rPr>
          <w:rFonts w:ascii="Verdana" w:hAnsi="Verdana" w:cs="Vani"/>
          <w:b/>
          <w:sz w:val="20"/>
          <w:szCs w:val="20"/>
        </w:rPr>
      </w:pPr>
      <w:r w:rsidRPr="00BC0247">
        <w:rPr>
          <w:rFonts w:ascii="Verdana" w:hAnsi="Verdana" w:cs="Vani"/>
          <w:b/>
          <w:sz w:val="20"/>
          <w:szCs w:val="20"/>
        </w:rPr>
        <w:t xml:space="preserve">Revisit </w:t>
      </w:r>
      <w:r>
        <w:rPr>
          <w:rFonts w:ascii="Verdana" w:hAnsi="Verdana" w:cs="Vani"/>
          <w:b/>
          <w:sz w:val="20"/>
          <w:szCs w:val="20"/>
        </w:rPr>
        <w:t>conversation re: topic discussions at Board meetings o</w:t>
      </w:r>
      <w:r w:rsidRPr="00BC0247">
        <w:rPr>
          <w:rFonts w:ascii="Verdana" w:hAnsi="Verdana" w:cs="Vani"/>
          <w:b/>
          <w:sz w:val="20"/>
          <w:szCs w:val="20"/>
        </w:rPr>
        <w:t>nce P/G determines list of topics for high-impact initiative</w:t>
      </w:r>
    </w:p>
    <w:p w:rsidR="00201734" w:rsidRDefault="00201734" w:rsidP="00874270">
      <w:pPr>
        <w:rPr>
          <w:rFonts w:ascii="Verdana" w:hAnsi="Verdana" w:cs="Vani"/>
          <w:b/>
          <w:sz w:val="20"/>
          <w:szCs w:val="20"/>
        </w:rPr>
      </w:pPr>
    </w:p>
    <w:p w:rsidR="00201734" w:rsidRDefault="00201734" w:rsidP="00874270">
      <w:pPr>
        <w:rPr>
          <w:rFonts w:ascii="Verdana" w:hAnsi="Verdana" w:cs="Vani"/>
          <w:b/>
          <w:sz w:val="20"/>
          <w:szCs w:val="20"/>
        </w:rPr>
      </w:pPr>
      <w:r>
        <w:rPr>
          <w:rFonts w:ascii="Verdana" w:hAnsi="Verdana" w:cs="Vani"/>
          <w:b/>
          <w:sz w:val="20"/>
          <w:szCs w:val="20"/>
        </w:rPr>
        <w:t>Notability Application Demonstration from Brenda</w:t>
      </w:r>
    </w:p>
    <w:p w:rsidR="0074319B" w:rsidRDefault="0074319B" w:rsidP="00874270">
      <w:pPr>
        <w:rPr>
          <w:rFonts w:ascii="Verdana" w:hAnsi="Verdana" w:cs="Vani"/>
          <w:b/>
          <w:sz w:val="20"/>
          <w:szCs w:val="20"/>
        </w:rPr>
      </w:pPr>
    </w:p>
    <w:p w:rsidR="0074319B" w:rsidRPr="005E1B1A" w:rsidRDefault="0074319B" w:rsidP="00874270">
      <w:pPr>
        <w:rPr>
          <w:rFonts w:ascii="Verdana" w:hAnsi="Verdana"/>
          <w:sz w:val="20"/>
          <w:szCs w:val="20"/>
        </w:rPr>
      </w:pPr>
      <w:r>
        <w:rPr>
          <w:rFonts w:ascii="Verdana" w:hAnsi="Verdana" w:cs="Vani"/>
          <w:b/>
          <w:sz w:val="20"/>
          <w:szCs w:val="20"/>
        </w:rPr>
        <w:t>Grant Categories (in terms of portfolio groupings)</w:t>
      </w:r>
    </w:p>
    <w:sectPr w:rsidR="0074319B" w:rsidRPr="005E1B1A" w:rsidSect="00F97230">
      <w:headerReference w:type="default" r:id="rId9"/>
      <w:pgSz w:w="15840" w:h="12240" w:orient="landscape" w:code="1"/>
      <w:pgMar w:top="432" w:right="864" w:bottom="432" w:left="720" w:header="360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7B0" w:rsidRDefault="00F417B0">
      <w:r>
        <w:separator/>
      </w:r>
    </w:p>
  </w:endnote>
  <w:endnote w:type="continuationSeparator" w:id="0">
    <w:p w:rsidR="00F417B0" w:rsidRDefault="00F4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7B0" w:rsidRDefault="00F417B0">
      <w:r>
        <w:separator/>
      </w:r>
    </w:p>
  </w:footnote>
  <w:footnote w:type="continuationSeparator" w:id="0">
    <w:p w:rsidR="00F417B0" w:rsidRDefault="00F41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B34" w:rsidRDefault="00BA7B34" w:rsidP="00563F4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5B2C"/>
    <w:multiLevelType w:val="hybridMultilevel"/>
    <w:tmpl w:val="4E5E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7E7B"/>
    <w:multiLevelType w:val="hybridMultilevel"/>
    <w:tmpl w:val="257EDC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676109E"/>
    <w:multiLevelType w:val="hybridMultilevel"/>
    <w:tmpl w:val="244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32B77"/>
    <w:multiLevelType w:val="hybridMultilevel"/>
    <w:tmpl w:val="6AB6638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10984F15"/>
    <w:multiLevelType w:val="hybridMultilevel"/>
    <w:tmpl w:val="44B4FB5E"/>
    <w:lvl w:ilvl="0" w:tplc="6CA22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8514F"/>
    <w:multiLevelType w:val="hybridMultilevel"/>
    <w:tmpl w:val="27AEA9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54E0C5C"/>
    <w:multiLevelType w:val="hybridMultilevel"/>
    <w:tmpl w:val="8BB6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3410F"/>
    <w:multiLevelType w:val="hybridMultilevel"/>
    <w:tmpl w:val="740EB9E8"/>
    <w:lvl w:ilvl="0" w:tplc="DFD0E6C4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F5828"/>
    <w:multiLevelType w:val="hybridMultilevel"/>
    <w:tmpl w:val="8A76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F8"/>
    <w:multiLevelType w:val="hybridMultilevel"/>
    <w:tmpl w:val="8ABCCB1E"/>
    <w:lvl w:ilvl="0" w:tplc="D1844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C22E4"/>
    <w:multiLevelType w:val="hybridMultilevel"/>
    <w:tmpl w:val="816CB57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21A44F73"/>
    <w:multiLevelType w:val="hybridMultilevel"/>
    <w:tmpl w:val="833E7C9E"/>
    <w:lvl w:ilvl="0" w:tplc="72523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7322F"/>
    <w:multiLevelType w:val="hybridMultilevel"/>
    <w:tmpl w:val="A1DC0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336F7"/>
    <w:multiLevelType w:val="hybridMultilevel"/>
    <w:tmpl w:val="F6E08F4E"/>
    <w:lvl w:ilvl="0" w:tplc="C5FAB6D0">
      <w:numFmt w:val="bullet"/>
      <w:lvlText w:val="-"/>
      <w:lvlJc w:val="left"/>
      <w:pPr>
        <w:ind w:left="720" w:hanging="360"/>
      </w:pPr>
      <w:rPr>
        <w:rFonts w:ascii="Verdana" w:eastAsia="Times New Roman" w:hAnsi="Verdana" w:cs="Va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77341"/>
    <w:multiLevelType w:val="hybridMultilevel"/>
    <w:tmpl w:val="9C82D1FC"/>
    <w:lvl w:ilvl="0" w:tplc="FFAE7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7D7977"/>
    <w:multiLevelType w:val="hybridMultilevel"/>
    <w:tmpl w:val="A3E4EE5C"/>
    <w:lvl w:ilvl="0" w:tplc="EDC2CF5C">
      <w:numFmt w:val="bullet"/>
      <w:lvlText w:val="-"/>
      <w:lvlJc w:val="left"/>
      <w:pPr>
        <w:ind w:left="480" w:hanging="360"/>
      </w:pPr>
      <w:rPr>
        <w:rFonts w:ascii="Verdana" w:eastAsia="Times New Roman" w:hAnsi="Verdana" w:cs="Vani" w:hint="default"/>
        <w:b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6" w15:restartNumberingAfterBreak="0">
    <w:nsid w:val="2FCF4312"/>
    <w:multiLevelType w:val="hybridMultilevel"/>
    <w:tmpl w:val="D0806268"/>
    <w:lvl w:ilvl="0" w:tplc="B9BE49CE">
      <w:numFmt w:val="bullet"/>
      <w:lvlText w:val="-"/>
      <w:lvlJc w:val="left"/>
      <w:pPr>
        <w:ind w:left="720" w:hanging="360"/>
      </w:pPr>
      <w:rPr>
        <w:rFonts w:ascii="Verdana" w:eastAsia="Times New Roman" w:hAnsi="Verdana" w:cs="Va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7064D"/>
    <w:multiLevelType w:val="hybridMultilevel"/>
    <w:tmpl w:val="273C78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82A04"/>
    <w:multiLevelType w:val="hybridMultilevel"/>
    <w:tmpl w:val="98381692"/>
    <w:lvl w:ilvl="0" w:tplc="9E5A5EC2">
      <w:start w:val="73"/>
      <w:numFmt w:val="bullet"/>
      <w:lvlText w:val="-"/>
      <w:lvlJc w:val="left"/>
      <w:pPr>
        <w:ind w:left="720" w:hanging="360"/>
      </w:pPr>
      <w:rPr>
        <w:rFonts w:ascii="Verdana" w:eastAsia="Times New Roman" w:hAnsi="Verdana" w:cs="Va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22790"/>
    <w:multiLevelType w:val="hybridMultilevel"/>
    <w:tmpl w:val="240C5510"/>
    <w:lvl w:ilvl="0" w:tplc="C854CF88">
      <w:numFmt w:val="bullet"/>
      <w:lvlText w:val="-"/>
      <w:lvlJc w:val="left"/>
      <w:pPr>
        <w:ind w:left="720" w:hanging="360"/>
      </w:pPr>
      <w:rPr>
        <w:rFonts w:ascii="Verdana" w:eastAsia="Times New Roman" w:hAnsi="Verdana" w:cs="Va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9195C"/>
    <w:multiLevelType w:val="hybridMultilevel"/>
    <w:tmpl w:val="8D5EC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3F4A"/>
    <w:multiLevelType w:val="multilevel"/>
    <w:tmpl w:val="9ADC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4396FCB"/>
    <w:multiLevelType w:val="hybridMultilevel"/>
    <w:tmpl w:val="C38A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3C3099"/>
    <w:multiLevelType w:val="hybridMultilevel"/>
    <w:tmpl w:val="24EA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C1FB3"/>
    <w:multiLevelType w:val="hybridMultilevel"/>
    <w:tmpl w:val="A05C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74D42"/>
    <w:multiLevelType w:val="hybridMultilevel"/>
    <w:tmpl w:val="B616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A68A5"/>
    <w:multiLevelType w:val="hybridMultilevel"/>
    <w:tmpl w:val="72B2B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E1505"/>
    <w:multiLevelType w:val="hybridMultilevel"/>
    <w:tmpl w:val="1CC2A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65527"/>
    <w:multiLevelType w:val="hybridMultilevel"/>
    <w:tmpl w:val="04A21E8E"/>
    <w:lvl w:ilvl="0" w:tplc="21922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96216"/>
    <w:multiLevelType w:val="hybridMultilevel"/>
    <w:tmpl w:val="61127F70"/>
    <w:lvl w:ilvl="0" w:tplc="62B2E2B2">
      <w:numFmt w:val="bullet"/>
      <w:lvlText w:val="-"/>
      <w:lvlJc w:val="left"/>
      <w:pPr>
        <w:ind w:left="720" w:hanging="360"/>
      </w:pPr>
      <w:rPr>
        <w:rFonts w:ascii="Verdana" w:eastAsia="Times New Roman" w:hAnsi="Verdana" w:cs="Va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B7341"/>
    <w:multiLevelType w:val="hybridMultilevel"/>
    <w:tmpl w:val="B82A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74E0D"/>
    <w:multiLevelType w:val="hybridMultilevel"/>
    <w:tmpl w:val="6AACB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1"/>
  </w:num>
  <w:num w:numId="4">
    <w:abstractNumId w:val="10"/>
  </w:num>
  <w:num w:numId="5">
    <w:abstractNumId w:val="25"/>
  </w:num>
  <w:num w:numId="6">
    <w:abstractNumId w:val="6"/>
  </w:num>
  <w:num w:numId="7">
    <w:abstractNumId w:val="5"/>
  </w:num>
  <w:num w:numId="8">
    <w:abstractNumId w:val="2"/>
  </w:num>
  <w:num w:numId="9">
    <w:abstractNumId w:val="11"/>
  </w:num>
  <w:num w:numId="10">
    <w:abstractNumId w:val="28"/>
  </w:num>
  <w:num w:numId="11">
    <w:abstractNumId w:val="4"/>
  </w:num>
  <w:num w:numId="12">
    <w:abstractNumId w:val="9"/>
  </w:num>
  <w:num w:numId="13">
    <w:abstractNumId w:val="20"/>
  </w:num>
  <w:num w:numId="14">
    <w:abstractNumId w:val="17"/>
  </w:num>
  <w:num w:numId="15">
    <w:abstractNumId w:val="27"/>
  </w:num>
  <w:num w:numId="16">
    <w:abstractNumId w:val="7"/>
  </w:num>
  <w:num w:numId="17">
    <w:abstractNumId w:val="1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5"/>
  </w:num>
  <w:num w:numId="21">
    <w:abstractNumId w:val="22"/>
  </w:num>
  <w:num w:numId="22">
    <w:abstractNumId w:val="29"/>
  </w:num>
  <w:num w:numId="23">
    <w:abstractNumId w:val="18"/>
  </w:num>
  <w:num w:numId="24">
    <w:abstractNumId w:val="26"/>
  </w:num>
  <w:num w:numId="25">
    <w:abstractNumId w:val="14"/>
  </w:num>
  <w:num w:numId="26">
    <w:abstractNumId w:val="21"/>
  </w:num>
  <w:num w:numId="27">
    <w:abstractNumId w:val="16"/>
  </w:num>
  <w:num w:numId="28">
    <w:abstractNumId w:val="24"/>
  </w:num>
  <w:num w:numId="29">
    <w:abstractNumId w:val="13"/>
  </w:num>
  <w:num w:numId="30">
    <w:abstractNumId w:val="30"/>
  </w:num>
  <w:num w:numId="31">
    <w:abstractNumId w:val="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7E"/>
    <w:rsid w:val="00004134"/>
    <w:rsid w:val="00013252"/>
    <w:rsid w:val="0001559B"/>
    <w:rsid w:val="000168AB"/>
    <w:rsid w:val="00017728"/>
    <w:rsid w:val="00017B22"/>
    <w:rsid w:val="00017FE6"/>
    <w:rsid w:val="00020C7F"/>
    <w:rsid w:val="0002188C"/>
    <w:rsid w:val="000255B3"/>
    <w:rsid w:val="00027E24"/>
    <w:rsid w:val="000301E6"/>
    <w:rsid w:val="00030510"/>
    <w:rsid w:val="00031F7B"/>
    <w:rsid w:val="0003428E"/>
    <w:rsid w:val="00035236"/>
    <w:rsid w:val="0003567E"/>
    <w:rsid w:val="000434CC"/>
    <w:rsid w:val="000512C0"/>
    <w:rsid w:val="00051FEA"/>
    <w:rsid w:val="000526B0"/>
    <w:rsid w:val="00052A0D"/>
    <w:rsid w:val="0005555A"/>
    <w:rsid w:val="0005661A"/>
    <w:rsid w:val="0006092F"/>
    <w:rsid w:val="000641E7"/>
    <w:rsid w:val="00065C99"/>
    <w:rsid w:val="00066395"/>
    <w:rsid w:val="00067188"/>
    <w:rsid w:val="00067E9D"/>
    <w:rsid w:val="00070D48"/>
    <w:rsid w:val="00071E8C"/>
    <w:rsid w:val="000732F5"/>
    <w:rsid w:val="000763C1"/>
    <w:rsid w:val="0007683A"/>
    <w:rsid w:val="00076CB3"/>
    <w:rsid w:val="00077183"/>
    <w:rsid w:val="000816AD"/>
    <w:rsid w:val="00094F35"/>
    <w:rsid w:val="00097559"/>
    <w:rsid w:val="000A01A0"/>
    <w:rsid w:val="000A7890"/>
    <w:rsid w:val="000B2C2F"/>
    <w:rsid w:val="000B395D"/>
    <w:rsid w:val="000B5A55"/>
    <w:rsid w:val="000B614A"/>
    <w:rsid w:val="000B7781"/>
    <w:rsid w:val="000C2343"/>
    <w:rsid w:val="000C5526"/>
    <w:rsid w:val="000D318D"/>
    <w:rsid w:val="000D5E42"/>
    <w:rsid w:val="000D6C97"/>
    <w:rsid w:val="000E28B1"/>
    <w:rsid w:val="000E31C4"/>
    <w:rsid w:val="000E6922"/>
    <w:rsid w:val="000F0904"/>
    <w:rsid w:val="000F4DA3"/>
    <w:rsid w:val="000F4FCB"/>
    <w:rsid w:val="000F739F"/>
    <w:rsid w:val="00114584"/>
    <w:rsid w:val="001157C1"/>
    <w:rsid w:val="00117299"/>
    <w:rsid w:val="0012088C"/>
    <w:rsid w:val="00121B86"/>
    <w:rsid w:val="00121FDE"/>
    <w:rsid w:val="001226AF"/>
    <w:rsid w:val="00122C27"/>
    <w:rsid w:val="001254FE"/>
    <w:rsid w:val="00127DF8"/>
    <w:rsid w:val="001342FE"/>
    <w:rsid w:val="00135E90"/>
    <w:rsid w:val="001422E8"/>
    <w:rsid w:val="00144ABB"/>
    <w:rsid w:val="00144B8B"/>
    <w:rsid w:val="001503C7"/>
    <w:rsid w:val="001539E4"/>
    <w:rsid w:val="0015452F"/>
    <w:rsid w:val="001605F8"/>
    <w:rsid w:val="0016285F"/>
    <w:rsid w:val="00166DD7"/>
    <w:rsid w:val="001714D6"/>
    <w:rsid w:val="00172463"/>
    <w:rsid w:val="00180466"/>
    <w:rsid w:val="00181C2F"/>
    <w:rsid w:val="001845F3"/>
    <w:rsid w:val="00190809"/>
    <w:rsid w:val="001937AA"/>
    <w:rsid w:val="001A2F8E"/>
    <w:rsid w:val="001B0A8E"/>
    <w:rsid w:val="001B3FB1"/>
    <w:rsid w:val="001C0FB3"/>
    <w:rsid w:val="001C44B9"/>
    <w:rsid w:val="001C50B5"/>
    <w:rsid w:val="001C7F7F"/>
    <w:rsid w:val="001D217B"/>
    <w:rsid w:val="001D3D75"/>
    <w:rsid w:val="001D6B8F"/>
    <w:rsid w:val="001D7A2B"/>
    <w:rsid w:val="001E2661"/>
    <w:rsid w:val="001E5CFB"/>
    <w:rsid w:val="001E606F"/>
    <w:rsid w:val="001E6CC0"/>
    <w:rsid w:val="00201734"/>
    <w:rsid w:val="0020253F"/>
    <w:rsid w:val="002049CB"/>
    <w:rsid w:val="00206E56"/>
    <w:rsid w:val="00207BDB"/>
    <w:rsid w:val="0021660A"/>
    <w:rsid w:val="002202F2"/>
    <w:rsid w:val="002206B9"/>
    <w:rsid w:val="00221A58"/>
    <w:rsid w:val="002247C9"/>
    <w:rsid w:val="00227175"/>
    <w:rsid w:val="00232D47"/>
    <w:rsid w:val="00246CFE"/>
    <w:rsid w:val="00247C00"/>
    <w:rsid w:val="002504D1"/>
    <w:rsid w:val="00252E9B"/>
    <w:rsid w:val="0026389E"/>
    <w:rsid w:val="002760D0"/>
    <w:rsid w:val="00281CBC"/>
    <w:rsid w:val="00290C91"/>
    <w:rsid w:val="00293C46"/>
    <w:rsid w:val="002A072A"/>
    <w:rsid w:val="002A211C"/>
    <w:rsid w:val="002A2C20"/>
    <w:rsid w:val="002A49D3"/>
    <w:rsid w:val="002B6375"/>
    <w:rsid w:val="002C086E"/>
    <w:rsid w:val="002C288B"/>
    <w:rsid w:val="002C6295"/>
    <w:rsid w:val="002D10AE"/>
    <w:rsid w:val="002D13AC"/>
    <w:rsid w:val="002D215D"/>
    <w:rsid w:val="002D3101"/>
    <w:rsid w:val="002D483A"/>
    <w:rsid w:val="002D60F8"/>
    <w:rsid w:val="002D7B01"/>
    <w:rsid w:val="002E0FA0"/>
    <w:rsid w:val="002E1E5E"/>
    <w:rsid w:val="002E5B82"/>
    <w:rsid w:val="002E63EF"/>
    <w:rsid w:val="002E6F00"/>
    <w:rsid w:val="002F0468"/>
    <w:rsid w:val="002F08A7"/>
    <w:rsid w:val="002F23AE"/>
    <w:rsid w:val="002F38FB"/>
    <w:rsid w:val="002F43D9"/>
    <w:rsid w:val="003036FE"/>
    <w:rsid w:val="00307B43"/>
    <w:rsid w:val="00311219"/>
    <w:rsid w:val="00321D5F"/>
    <w:rsid w:val="0032312A"/>
    <w:rsid w:val="003256CF"/>
    <w:rsid w:val="0032597D"/>
    <w:rsid w:val="003309C7"/>
    <w:rsid w:val="003354AE"/>
    <w:rsid w:val="003356DE"/>
    <w:rsid w:val="00335A66"/>
    <w:rsid w:val="00335D2F"/>
    <w:rsid w:val="00342964"/>
    <w:rsid w:val="0034516B"/>
    <w:rsid w:val="00350851"/>
    <w:rsid w:val="00357C3A"/>
    <w:rsid w:val="00360BBC"/>
    <w:rsid w:val="0036167B"/>
    <w:rsid w:val="00371608"/>
    <w:rsid w:val="00372056"/>
    <w:rsid w:val="0037754E"/>
    <w:rsid w:val="00383402"/>
    <w:rsid w:val="00394093"/>
    <w:rsid w:val="003971E9"/>
    <w:rsid w:val="003A28E9"/>
    <w:rsid w:val="003A620B"/>
    <w:rsid w:val="003B021D"/>
    <w:rsid w:val="003B1FA5"/>
    <w:rsid w:val="003B59BB"/>
    <w:rsid w:val="003B6962"/>
    <w:rsid w:val="003C2A4A"/>
    <w:rsid w:val="003C2F06"/>
    <w:rsid w:val="003C4E1B"/>
    <w:rsid w:val="003C7ED4"/>
    <w:rsid w:val="003D4036"/>
    <w:rsid w:val="003D41B7"/>
    <w:rsid w:val="003D481E"/>
    <w:rsid w:val="003D5023"/>
    <w:rsid w:val="003D549C"/>
    <w:rsid w:val="003D6F8F"/>
    <w:rsid w:val="003E19F9"/>
    <w:rsid w:val="003E5D2A"/>
    <w:rsid w:val="003E62C7"/>
    <w:rsid w:val="003E7168"/>
    <w:rsid w:val="003E772F"/>
    <w:rsid w:val="003F11C1"/>
    <w:rsid w:val="003F2E35"/>
    <w:rsid w:val="003F4BB9"/>
    <w:rsid w:val="003F7A6D"/>
    <w:rsid w:val="00400BB4"/>
    <w:rsid w:val="0040433C"/>
    <w:rsid w:val="00411D50"/>
    <w:rsid w:val="0041507B"/>
    <w:rsid w:val="00415FDA"/>
    <w:rsid w:val="004203B0"/>
    <w:rsid w:val="00420D2F"/>
    <w:rsid w:val="004300F8"/>
    <w:rsid w:val="00432A17"/>
    <w:rsid w:val="004344B0"/>
    <w:rsid w:val="00435B53"/>
    <w:rsid w:val="00442903"/>
    <w:rsid w:val="00444019"/>
    <w:rsid w:val="00446B74"/>
    <w:rsid w:val="00452C75"/>
    <w:rsid w:val="0045641E"/>
    <w:rsid w:val="00465AC6"/>
    <w:rsid w:val="00471428"/>
    <w:rsid w:val="004748CB"/>
    <w:rsid w:val="00477AEE"/>
    <w:rsid w:val="00483DD6"/>
    <w:rsid w:val="00491D3B"/>
    <w:rsid w:val="00491EFC"/>
    <w:rsid w:val="0049213B"/>
    <w:rsid w:val="004936BA"/>
    <w:rsid w:val="00494EB4"/>
    <w:rsid w:val="00496201"/>
    <w:rsid w:val="004B4D14"/>
    <w:rsid w:val="004B5100"/>
    <w:rsid w:val="004C0A59"/>
    <w:rsid w:val="004C1277"/>
    <w:rsid w:val="004C23FF"/>
    <w:rsid w:val="004C36AC"/>
    <w:rsid w:val="004C7948"/>
    <w:rsid w:val="004D3419"/>
    <w:rsid w:val="004D4032"/>
    <w:rsid w:val="004D556F"/>
    <w:rsid w:val="004E2543"/>
    <w:rsid w:val="004E3D8F"/>
    <w:rsid w:val="004E678B"/>
    <w:rsid w:val="004F01AD"/>
    <w:rsid w:val="004F35B9"/>
    <w:rsid w:val="004F56C3"/>
    <w:rsid w:val="00500375"/>
    <w:rsid w:val="0050201C"/>
    <w:rsid w:val="00505200"/>
    <w:rsid w:val="00512403"/>
    <w:rsid w:val="00513A4E"/>
    <w:rsid w:val="0052161F"/>
    <w:rsid w:val="00521FD8"/>
    <w:rsid w:val="00526BD3"/>
    <w:rsid w:val="0052785C"/>
    <w:rsid w:val="005310F5"/>
    <w:rsid w:val="005317F5"/>
    <w:rsid w:val="0053391E"/>
    <w:rsid w:val="00534BC1"/>
    <w:rsid w:val="00536174"/>
    <w:rsid w:val="00537990"/>
    <w:rsid w:val="00546D04"/>
    <w:rsid w:val="0055087E"/>
    <w:rsid w:val="0055102E"/>
    <w:rsid w:val="00551119"/>
    <w:rsid w:val="00555587"/>
    <w:rsid w:val="00557988"/>
    <w:rsid w:val="005632C9"/>
    <w:rsid w:val="005638DC"/>
    <w:rsid w:val="00563AC0"/>
    <w:rsid w:val="00563F4F"/>
    <w:rsid w:val="00567C6D"/>
    <w:rsid w:val="00574B96"/>
    <w:rsid w:val="00576E78"/>
    <w:rsid w:val="00581E9C"/>
    <w:rsid w:val="00581EF0"/>
    <w:rsid w:val="0059023E"/>
    <w:rsid w:val="00592586"/>
    <w:rsid w:val="005972A9"/>
    <w:rsid w:val="005A3E59"/>
    <w:rsid w:val="005B1A89"/>
    <w:rsid w:val="005B3F1B"/>
    <w:rsid w:val="005C2F9A"/>
    <w:rsid w:val="005C5451"/>
    <w:rsid w:val="005C6476"/>
    <w:rsid w:val="005E1B1A"/>
    <w:rsid w:val="005E1C6E"/>
    <w:rsid w:val="005E6814"/>
    <w:rsid w:val="005F040A"/>
    <w:rsid w:val="005F1EA3"/>
    <w:rsid w:val="005F3D0E"/>
    <w:rsid w:val="005F74ED"/>
    <w:rsid w:val="00600665"/>
    <w:rsid w:val="00605098"/>
    <w:rsid w:val="006111CF"/>
    <w:rsid w:val="006132DD"/>
    <w:rsid w:val="0062072D"/>
    <w:rsid w:val="00631E32"/>
    <w:rsid w:val="006343E3"/>
    <w:rsid w:val="00637164"/>
    <w:rsid w:val="006433E9"/>
    <w:rsid w:val="00644928"/>
    <w:rsid w:val="00650F52"/>
    <w:rsid w:val="00651AD2"/>
    <w:rsid w:val="0065416E"/>
    <w:rsid w:val="006544AD"/>
    <w:rsid w:val="006577B2"/>
    <w:rsid w:val="00661EF5"/>
    <w:rsid w:val="006648AD"/>
    <w:rsid w:val="006654C4"/>
    <w:rsid w:val="00665F7E"/>
    <w:rsid w:val="00666580"/>
    <w:rsid w:val="00671B97"/>
    <w:rsid w:val="00676EF4"/>
    <w:rsid w:val="00677885"/>
    <w:rsid w:val="00677AC3"/>
    <w:rsid w:val="00683D9E"/>
    <w:rsid w:val="00697BB1"/>
    <w:rsid w:val="006A1434"/>
    <w:rsid w:val="006A4DC1"/>
    <w:rsid w:val="006B2230"/>
    <w:rsid w:val="006B6822"/>
    <w:rsid w:val="006C4692"/>
    <w:rsid w:val="006C4D93"/>
    <w:rsid w:val="006C5D45"/>
    <w:rsid w:val="006C5FE8"/>
    <w:rsid w:val="006D0F92"/>
    <w:rsid w:val="006D16B1"/>
    <w:rsid w:val="006D20C5"/>
    <w:rsid w:val="006D27F6"/>
    <w:rsid w:val="006D3757"/>
    <w:rsid w:val="006D64F8"/>
    <w:rsid w:val="006D6988"/>
    <w:rsid w:val="006F0AA2"/>
    <w:rsid w:val="006F1F2D"/>
    <w:rsid w:val="006F2060"/>
    <w:rsid w:val="006F41CC"/>
    <w:rsid w:val="006F6ECD"/>
    <w:rsid w:val="007008DF"/>
    <w:rsid w:val="00703F0F"/>
    <w:rsid w:val="00705285"/>
    <w:rsid w:val="00710E84"/>
    <w:rsid w:val="00714836"/>
    <w:rsid w:val="00720135"/>
    <w:rsid w:val="0073608F"/>
    <w:rsid w:val="0074319B"/>
    <w:rsid w:val="00743560"/>
    <w:rsid w:val="00745B88"/>
    <w:rsid w:val="007500BC"/>
    <w:rsid w:val="007500F3"/>
    <w:rsid w:val="007512B4"/>
    <w:rsid w:val="00762268"/>
    <w:rsid w:val="007627CE"/>
    <w:rsid w:val="007638EE"/>
    <w:rsid w:val="007658DE"/>
    <w:rsid w:val="00767CBA"/>
    <w:rsid w:val="00770499"/>
    <w:rsid w:val="0077576F"/>
    <w:rsid w:val="00783AAC"/>
    <w:rsid w:val="007848DD"/>
    <w:rsid w:val="00785359"/>
    <w:rsid w:val="0078760B"/>
    <w:rsid w:val="00796200"/>
    <w:rsid w:val="007A07B6"/>
    <w:rsid w:val="007A4BE3"/>
    <w:rsid w:val="007A67DE"/>
    <w:rsid w:val="007A7FB9"/>
    <w:rsid w:val="007B17C0"/>
    <w:rsid w:val="007B194A"/>
    <w:rsid w:val="007B26AA"/>
    <w:rsid w:val="007B5788"/>
    <w:rsid w:val="007B6E4A"/>
    <w:rsid w:val="007C055E"/>
    <w:rsid w:val="007C06A9"/>
    <w:rsid w:val="007C0D4F"/>
    <w:rsid w:val="007C1251"/>
    <w:rsid w:val="007C3A2B"/>
    <w:rsid w:val="007C3ECD"/>
    <w:rsid w:val="007E1BE5"/>
    <w:rsid w:val="007E3E49"/>
    <w:rsid w:val="007E5024"/>
    <w:rsid w:val="007E734F"/>
    <w:rsid w:val="007E7424"/>
    <w:rsid w:val="007F03AD"/>
    <w:rsid w:val="007F082A"/>
    <w:rsid w:val="007F39B7"/>
    <w:rsid w:val="007F5F2C"/>
    <w:rsid w:val="00800D38"/>
    <w:rsid w:val="00804146"/>
    <w:rsid w:val="008057F0"/>
    <w:rsid w:val="008074C0"/>
    <w:rsid w:val="008113F3"/>
    <w:rsid w:val="00811D42"/>
    <w:rsid w:val="00812173"/>
    <w:rsid w:val="00812845"/>
    <w:rsid w:val="00813F43"/>
    <w:rsid w:val="00814CAF"/>
    <w:rsid w:val="00817CCE"/>
    <w:rsid w:val="00820CF3"/>
    <w:rsid w:val="00826AAA"/>
    <w:rsid w:val="00830398"/>
    <w:rsid w:val="0084178F"/>
    <w:rsid w:val="00852A0D"/>
    <w:rsid w:val="00854391"/>
    <w:rsid w:val="00855192"/>
    <w:rsid w:val="0085670C"/>
    <w:rsid w:val="008602F5"/>
    <w:rsid w:val="00862751"/>
    <w:rsid w:val="00864C9B"/>
    <w:rsid w:val="00864D94"/>
    <w:rsid w:val="008655E9"/>
    <w:rsid w:val="00870766"/>
    <w:rsid w:val="00871A43"/>
    <w:rsid w:val="00874270"/>
    <w:rsid w:val="00874D9E"/>
    <w:rsid w:val="0087641D"/>
    <w:rsid w:val="0087683B"/>
    <w:rsid w:val="00877D77"/>
    <w:rsid w:val="008831E4"/>
    <w:rsid w:val="0088329A"/>
    <w:rsid w:val="00890B3B"/>
    <w:rsid w:val="00891198"/>
    <w:rsid w:val="00892779"/>
    <w:rsid w:val="0089398A"/>
    <w:rsid w:val="00894ED9"/>
    <w:rsid w:val="008966CA"/>
    <w:rsid w:val="008A0488"/>
    <w:rsid w:val="008A68EF"/>
    <w:rsid w:val="008B1FDF"/>
    <w:rsid w:val="008B29EC"/>
    <w:rsid w:val="008C6193"/>
    <w:rsid w:val="008C72CB"/>
    <w:rsid w:val="008D03A9"/>
    <w:rsid w:val="008D0B6D"/>
    <w:rsid w:val="008D22ED"/>
    <w:rsid w:val="008D2484"/>
    <w:rsid w:val="008D3BE2"/>
    <w:rsid w:val="008D565C"/>
    <w:rsid w:val="008E05E2"/>
    <w:rsid w:val="008E3586"/>
    <w:rsid w:val="008E4A32"/>
    <w:rsid w:val="008E5268"/>
    <w:rsid w:val="008F5187"/>
    <w:rsid w:val="009008AA"/>
    <w:rsid w:val="009012D1"/>
    <w:rsid w:val="00903695"/>
    <w:rsid w:val="00904940"/>
    <w:rsid w:val="009128E3"/>
    <w:rsid w:val="00913A58"/>
    <w:rsid w:val="00913C4B"/>
    <w:rsid w:val="009177FB"/>
    <w:rsid w:val="00927EC1"/>
    <w:rsid w:val="0093193A"/>
    <w:rsid w:val="00931D3A"/>
    <w:rsid w:val="009320DD"/>
    <w:rsid w:val="00932C45"/>
    <w:rsid w:val="009333A6"/>
    <w:rsid w:val="009339B0"/>
    <w:rsid w:val="00933D88"/>
    <w:rsid w:val="00942C1E"/>
    <w:rsid w:val="009467E4"/>
    <w:rsid w:val="009476CE"/>
    <w:rsid w:val="00954152"/>
    <w:rsid w:val="00954B24"/>
    <w:rsid w:val="00961CBF"/>
    <w:rsid w:val="00964E6E"/>
    <w:rsid w:val="00965175"/>
    <w:rsid w:val="009663F1"/>
    <w:rsid w:val="00974DB8"/>
    <w:rsid w:val="00976774"/>
    <w:rsid w:val="009821D6"/>
    <w:rsid w:val="009836F0"/>
    <w:rsid w:val="009845AA"/>
    <w:rsid w:val="00984A6C"/>
    <w:rsid w:val="0098561F"/>
    <w:rsid w:val="00990645"/>
    <w:rsid w:val="00990652"/>
    <w:rsid w:val="0099140F"/>
    <w:rsid w:val="009920E0"/>
    <w:rsid w:val="009926FE"/>
    <w:rsid w:val="00994FA1"/>
    <w:rsid w:val="00996F4D"/>
    <w:rsid w:val="009B10E6"/>
    <w:rsid w:val="009B344A"/>
    <w:rsid w:val="009C00AB"/>
    <w:rsid w:val="009C16EE"/>
    <w:rsid w:val="009C355B"/>
    <w:rsid w:val="009C660A"/>
    <w:rsid w:val="009D54D6"/>
    <w:rsid w:val="009D721C"/>
    <w:rsid w:val="009F391E"/>
    <w:rsid w:val="009F7279"/>
    <w:rsid w:val="00A030B8"/>
    <w:rsid w:val="00A1098F"/>
    <w:rsid w:val="00A13EBF"/>
    <w:rsid w:val="00A14906"/>
    <w:rsid w:val="00A160BC"/>
    <w:rsid w:val="00A179DC"/>
    <w:rsid w:val="00A2076D"/>
    <w:rsid w:val="00A22176"/>
    <w:rsid w:val="00A242A2"/>
    <w:rsid w:val="00A2518F"/>
    <w:rsid w:val="00A35B16"/>
    <w:rsid w:val="00A4013D"/>
    <w:rsid w:val="00A44A80"/>
    <w:rsid w:val="00A45085"/>
    <w:rsid w:val="00A454C8"/>
    <w:rsid w:val="00A462D4"/>
    <w:rsid w:val="00A537C9"/>
    <w:rsid w:val="00A54913"/>
    <w:rsid w:val="00A54A85"/>
    <w:rsid w:val="00A7069C"/>
    <w:rsid w:val="00A72303"/>
    <w:rsid w:val="00A72A45"/>
    <w:rsid w:val="00A75735"/>
    <w:rsid w:val="00A757EA"/>
    <w:rsid w:val="00A80A5C"/>
    <w:rsid w:val="00A81DCC"/>
    <w:rsid w:val="00A851D0"/>
    <w:rsid w:val="00A87086"/>
    <w:rsid w:val="00A901C7"/>
    <w:rsid w:val="00A916E9"/>
    <w:rsid w:val="00A938E1"/>
    <w:rsid w:val="00A9755F"/>
    <w:rsid w:val="00A97663"/>
    <w:rsid w:val="00AA0936"/>
    <w:rsid w:val="00AA2E47"/>
    <w:rsid w:val="00AA3183"/>
    <w:rsid w:val="00AB0263"/>
    <w:rsid w:val="00AB33D8"/>
    <w:rsid w:val="00AB76FA"/>
    <w:rsid w:val="00AC0204"/>
    <w:rsid w:val="00AC0344"/>
    <w:rsid w:val="00AC329C"/>
    <w:rsid w:val="00AC34C0"/>
    <w:rsid w:val="00AD3DEE"/>
    <w:rsid w:val="00AE1BF9"/>
    <w:rsid w:val="00AE228E"/>
    <w:rsid w:val="00AE4C00"/>
    <w:rsid w:val="00AE585D"/>
    <w:rsid w:val="00AE6B78"/>
    <w:rsid w:val="00AF129F"/>
    <w:rsid w:val="00AF1406"/>
    <w:rsid w:val="00AF2AE8"/>
    <w:rsid w:val="00AF507B"/>
    <w:rsid w:val="00AF65A5"/>
    <w:rsid w:val="00AF7FB8"/>
    <w:rsid w:val="00B02348"/>
    <w:rsid w:val="00B043CF"/>
    <w:rsid w:val="00B10C11"/>
    <w:rsid w:val="00B21B36"/>
    <w:rsid w:val="00B23346"/>
    <w:rsid w:val="00B23E02"/>
    <w:rsid w:val="00B255E9"/>
    <w:rsid w:val="00B25EF6"/>
    <w:rsid w:val="00B26B5C"/>
    <w:rsid w:val="00B26CCB"/>
    <w:rsid w:val="00B34165"/>
    <w:rsid w:val="00B35CEF"/>
    <w:rsid w:val="00B43D6C"/>
    <w:rsid w:val="00B5063B"/>
    <w:rsid w:val="00B51C5A"/>
    <w:rsid w:val="00B52165"/>
    <w:rsid w:val="00B554C3"/>
    <w:rsid w:val="00B56727"/>
    <w:rsid w:val="00B621C2"/>
    <w:rsid w:val="00B63C8B"/>
    <w:rsid w:val="00B67A51"/>
    <w:rsid w:val="00B71A15"/>
    <w:rsid w:val="00B72026"/>
    <w:rsid w:val="00B743D8"/>
    <w:rsid w:val="00B771A3"/>
    <w:rsid w:val="00B77671"/>
    <w:rsid w:val="00B81362"/>
    <w:rsid w:val="00B83023"/>
    <w:rsid w:val="00B86160"/>
    <w:rsid w:val="00B86940"/>
    <w:rsid w:val="00B87F6E"/>
    <w:rsid w:val="00B933FB"/>
    <w:rsid w:val="00BA13EA"/>
    <w:rsid w:val="00BA447D"/>
    <w:rsid w:val="00BA4807"/>
    <w:rsid w:val="00BA60CA"/>
    <w:rsid w:val="00BA69CD"/>
    <w:rsid w:val="00BA7B34"/>
    <w:rsid w:val="00BB084F"/>
    <w:rsid w:val="00BB2E5B"/>
    <w:rsid w:val="00BB3175"/>
    <w:rsid w:val="00BB422B"/>
    <w:rsid w:val="00BB5B05"/>
    <w:rsid w:val="00BC0247"/>
    <w:rsid w:val="00BC06CD"/>
    <w:rsid w:val="00BD0303"/>
    <w:rsid w:val="00BD6456"/>
    <w:rsid w:val="00BD7BC1"/>
    <w:rsid w:val="00BF1409"/>
    <w:rsid w:val="00BF1790"/>
    <w:rsid w:val="00BF30FD"/>
    <w:rsid w:val="00BF6E4F"/>
    <w:rsid w:val="00BF79B0"/>
    <w:rsid w:val="00C02489"/>
    <w:rsid w:val="00C02D09"/>
    <w:rsid w:val="00C0346C"/>
    <w:rsid w:val="00C05B23"/>
    <w:rsid w:val="00C1137D"/>
    <w:rsid w:val="00C134E4"/>
    <w:rsid w:val="00C13D58"/>
    <w:rsid w:val="00C14A4A"/>
    <w:rsid w:val="00C22E37"/>
    <w:rsid w:val="00C2303B"/>
    <w:rsid w:val="00C26F3A"/>
    <w:rsid w:val="00C27393"/>
    <w:rsid w:val="00C329E9"/>
    <w:rsid w:val="00C35BA9"/>
    <w:rsid w:val="00C45C92"/>
    <w:rsid w:val="00C477C5"/>
    <w:rsid w:val="00C50271"/>
    <w:rsid w:val="00C502C9"/>
    <w:rsid w:val="00C50BB9"/>
    <w:rsid w:val="00C5163B"/>
    <w:rsid w:val="00C5451E"/>
    <w:rsid w:val="00C60762"/>
    <w:rsid w:val="00C62B40"/>
    <w:rsid w:val="00C62DE0"/>
    <w:rsid w:val="00C644F9"/>
    <w:rsid w:val="00C6519F"/>
    <w:rsid w:val="00C7563A"/>
    <w:rsid w:val="00C91CD2"/>
    <w:rsid w:val="00CA3B63"/>
    <w:rsid w:val="00CA3F38"/>
    <w:rsid w:val="00CA4E14"/>
    <w:rsid w:val="00CB1765"/>
    <w:rsid w:val="00CB27EC"/>
    <w:rsid w:val="00CB3943"/>
    <w:rsid w:val="00CB6E89"/>
    <w:rsid w:val="00CC0808"/>
    <w:rsid w:val="00CC2758"/>
    <w:rsid w:val="00CC7671"/>
    <w:rsid w:val="00CC7C89"/>
    <w:rsid w:val="00CD3F68"/>
    <w:rsid w:val="00CD532E"/>
    <w:rsid w:val="00CD5B08"/>
    <w:rsid w:val="00CF7C7C"/>
    <w:rsid w:val="00D133D0"/>
    <w:rsid w:val="00D1773D"/>
    <w:rsid w:val="00D222F5"/>
    <w:rsid w:val="00D24555"/>
    <w:rsid w:val="00D30575"/>
    <w:rsid w:val="00D47B74"/>
    <w:rsid w:val="00D51227"/>
    <w:rsid w:val="00D51242"/>
    <w:rsid w:val="00D518E9"/>
    <w:rsid w:val="00D56770"/>
    <w:rsid w:val="00D60785"/>
    <w:rsid w:val="00D60C47"/>
    <w:rsid w:val="00D67A76"/>
    <w:rsid w:val="00D70F0F"/>
    <w:rsid w:val="00D738C5"/>
    <w:rsid w:val="00D76093"/>
    <w:rsid w:val="00D85F0A"/>
    <w:rsid w:val="00D91491"/>
    <w:rsid w:val="00DA05EE"/>
    <w:rsid w:val="00DA514E"/>
    <w:rsid w:val="00DA7404"/>
    <w:rsid w:val="00DB0D3B"/>
    <w:rsid w:val="00DB1471"/>
    <w:rsid w:val="00DB7B20"/>
    <w:rsid w:val="00DC5071"/>
    <w:rsid w:val="00DC5624"/>
    <w:rsid w:val="00DC6DD6"/>
    <w:rsid w:val="00DD2998"/>
    <w:rsid w:val="00DD2ED6"/>
    <w:rsid w:val="00DD798B"/>
    <w:rsid w:val="00DE36AF"/>
    <w:rsid w:val="00DE67B9"/>
    <w:rsid w:val="00DF0553"/>
    <w:rsid w:val="00DF5AFE"/>
    <w:rsid w:val="00DF61E3"/>
    <w:rsid w:val="00DF6702"/>
    <w:rsid w:val="00DF6DBB"/>
    <w:rsid w:val="00E003FF"/>
    <w:rsid w:val="00E075DF"/>
    <w:rsid w:val="00E1020A"/>
    <w:rsid w:val="00E116F5"/>
    <w:rsid w:val="00E13064"/>
    <w:rsid w:val="00E15556"/>
    <w:rsid w:val="00E17269"/>
    <w:rsid w:val="00E2389D"/>
    <w:rsid w:val="00E239CB"/>
    <w:rsid w:val="00E23FE7"/>
    <w:rsid w:val="00E24BB4"/>
    <w:rsid w:val="00E256BA"/>
    <w:rsid w:val="00E265DA"/>
    <w:rsid w:val="00E274BD"/>
    <w:rsid w:val="00E3097C"/>
    <w:rsid w:val="00E35FB3"/>
    <w:rsid w:val="00E36616"/>
    <w:rsid w:val="00E42EDE"/>
    <w:rsid w:val="00E42FE0"/>
    <w:rsid w:val="00E44FC4"/>
    <w:rsid w:val="00E46205"/>
    <w:rsid w:val="00E476D1"/>
    <w:rsid w:val="00E537FF"/>
    <w:rsid w:val="00E5659C"/>
    <w:rsid w:val="00E617BE"/>
    <w:rsid w:val="00E61DE2"/>
    <w:rsid w:val="00E63376"/>
    <w:rsid w:val="00E73131"/>
    <w:rsid w:val="00E73DC5"/>
    <w:rsid w:val="00E77875"/>
    <w:rsid w:val="00E83525"/>
    <w:rsid w:val="00E86F89"/>
    <w:rsid w:val="00E920A3"/>
    <w:rsid w:val="00E922E5"/>
    <w:rsid w:val="00E96DAC"/>
    <w:rsid w:val="00E972F8"/>
    <w:rsid w:val="00EB11FB"/>
    <w:rsid w:val="00EB6C22"/>
    <w:rsid w:val="00EC29AB"/>
    <w:rsid w:val="00EC7F8F"/>
    <w:rsid w:val="00ED3237"/>
    <w:rsid w:val="00ED4B63"/>
    <w:rsid w:val="00EE2842"/>
    <w:rsid w:val="00EE42B1"/>
    <w:rsid w:val="00EF17A6"/>
    <w:rsid w:val="00EF200F"/>
    <w:rsid w:val="00EF787B"/>
    <w:rsid w:val="00F05FD7"/>
    <w:rsid w:val="00F069D1"/>
    <w:rsid w:val="00F12697"/>
    <w:rsid w:val="00F17A36"/>
    <w:rsid w:val="00F27294"/>
    <w:rsid w:val="00F274FA"/>
    <w:rsid w:val="00F32826"/>
    <w:rsid w:val="00F34665"/>
    <w:rsid w:val="00F36782"/>
    <w:rsid w:val="00F36F6A"/>
    <w:rsid w:val="00F40EE3"/>
    <w:rsid w:val="00F417B0"/>
    <w:rsid w:val="00F42653"/>
    <w:rsid w:val="00F449E6"/>
    <w:rsid w:val="00F53594"/>
    <w:rsid w:val="00F53FC4"/>
    <w:rsid w:val="00F57A03"/>
    <w:rsid w:val="00F57D55"/>
    <w:rsid w:val="00F60BE1"/>
    <w:rsid w:val="00F61EF7"/>
    <w:rsid w:val="00F650E1"/>
    <w:rsid w:val="00F65145"/>
    <w:rsid w:val="00F679E5"/>
    <w:rsid w:val="00F67E58"/>
    <w:rsid w:val="00F67EF0"/>
    <w:rsid w:val="00F81733"/>
    <w:rsid w:val="00F825BA"/>
    <w:rsid w:val="00F849A9"/>
    <w:rsid w:val="00F8709B"/>
    <w:rsid w:val="00F874C3"/>
    <w:rsid w:val="00F87D7F"/>
    <w:rsid w:val="00F9323A"/>
    <w:rsid w:val="00F97230"/>
    <w:rsid w:val="00FA0C3D"/>
    <w:rsid w:val="00FA20E6"/>
    <w:rsid w:val="00FB0FC5"/>
    <w:rsid w:val="00FB1E8A"/>
    <w:rsid w:val="00FB3954"/>
    <w:rsid w:val="00FB4F6A"/>
    <w:rsid w:val="00FB506D"/>
    <w:rsid w:val="00FB5A6D"/>
    <w:rsid w:val="00FB5D52"/>
    <w:rsid w:val="00FB6186"/>
    <w:rsid w:val="00FC0631"/>
    <w:rsid w:val="00FC166F"/>
    <w:rsid w:val="00FC323A"/>
    <w:rsid w:val="00FC6740"/>
    <w:rsid w:val="00FC6E6C"/>
    <w:rsid w:val="00FC75A2"/>
    <w:rsid w:val="00FD00AF"/>
    <w:rsid w:val="00FD3392"/>
    <w:rsid w:val="00FD79EC"/>
    <w:rsid w:val="00FE7DE5"/>
    <w:rsid w:val="00FF0321"/>
    <w:rsid w:val="00FF1363"/>
    <w:rsid w:val="00FF1B15"/>
    <w:rsid w:val="00FF2635"/>
    <w:rsid w:val="00FF679F"/>
    <w:rsid w:val="00FF6D5C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D22661-DE7C-4349-9A82-C4E4DAEA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7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2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C67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674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B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C2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4692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4D341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D3419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5415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512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olman\AppData\Roaming\Microsoft\Templates\TP0300059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AF6DA-ED19-437C-A0AA-5DBC42AE42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62C4E-145C-463C-9775-02ACB2CC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TP030005914.dotx</Template>
  <TotalTime>39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BCalvin</dc:creator>
  <cp:lastModifiedBy>Board Room</cp:lastModifiedBy>
  <cp:revision>4</cp:revision>
  <cp:lastPrinted>2011-11-15T19:04:00Z</cp:lastPrinted>
  <dcterms:created xsi:type="dcterms:W3CDTF">2015-09-17T19:05:00Z</dcterms:created>
  <dcterms:modified xsi:type="dcterms:W3CDTF">2015-09-17T19:44:00Z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TC300059149990</vt:lpwstr>
  </property>
</Properties>
</file>